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124" w:rsidRPr="00693124" w:rsidRDefault="00693124" w:rsidP="00693124">
      <w:pPr>
        <w:ind w:left="-180"/>
        <w:jc w:val="center"/>
        <w:rPr>
          <w:rFonts w:ascii="Times New Roman" w:hAnsi="Times New Roman"/>
          <w:b/>
          <w:sz w:val="28"/>
          <w:szCs w:val="28"/>
          <w:u w:val="single"/>
        </w:rPr>
      </w:pPr>
      <w:r>
        <w:rPr>
          <w:rFonts w:ascii="Times New Roman" w:hAnsi="Times New Roman"/>
          <w:b/>
          <w:sz w:val="28"/>
          <w:szCs w:val="28"/>
          <w:u w:val="single"/>
        </w:rPr>
        <w:t xml:space="preserve">ΣΥΜΠΛΗΡΩΜΑΤΙΚΗ </w:t>
      </w:r>
      <w:r w:rsidR="00A81A63">
        <w:rPr>
          <w:rFonts w:ascii="Times New Roman" w:hAnsi="Times New Roman"/>
          <w:b/>
          <w:sz w:val="28"/>
          <w:szCs w:val="28"/>
          <w:u w:val="single"/>
        </w:rPr>
        <w:t>ΠΡΟΚΗΡΥΞΗ ΠΡΩΤΑΘΛΗΜΑΤ</w:t>
      </w:r>
      <w:r w:rsidR="00057FA4">
        <w:rPr>
          <w:rFonts w:ascii="Times New Roman" w:hAnsi="Times New Roman"/>
          <w:b/>
          <w:sz w:val="28"/>
          <w:szCs w:val="28"/>
          <w:u w:val="single"/>
        </w:rPr>
        <w:t>ΟΣ</w:t>
      </w:r>
      <w:r w:rsidR="00A81A63">
        <w:rPr>
          <w:rFonts w:ascii="Times New Roman" w:hAnsi="Times New Roman"/>
          <w:b/>
          <w:sz w:val="28"/>
          <w:szCs w:val="28"/>
          <w:u w:val="single"/>
        </w:rPr>
        <w:t xml:space="preserve"> </w:t>
      </w:r>
      <w:r>
        <w:rPr>
          <w:rFonts w:ascii="Times New Roman" w:hAnsi="Times New Roman"/>
          <w:b/>
          <w:sz w:val="28"/>
          <w:szCs w:val="28"/>
          <w:u w:val="single"/>
        </w:rPr>
        <w:t xml:space="preserve">ΠΑΙΔΩΝ &amp; ΠΡΟΠΑΙΔΩΝ </w:t>
      </w:r>
      <w:r w:rsidR="00A81A63">
        <w:rPr>
          <w:rFonts w:ascii="Times New Roman" w:hAnsi="Times New Roman"/>
          <w:b/>
          <w:sz w:val="28"/>
          <w:szCs w:val="28"/>
          <w:u w:val="single"/>
        </w:rPr>
        <w:t>201</w:t>
      </w:r>
      <w:r>
        <w:rPr>
          <w:rFonts w:ascii="Times New Roman" w:hAnsi="Times New Roman"/>
          <w:b/>
          <w:sz w:val="28"/>
          <w:szCs w:val="28"/>
          <w:u w:val="single"/>
        </w:rPr>
        <w:t>6</w:t>
      </w:r>
      <w:r w:rsidR="00A81A63">
        <w:rPr>
          <w:rFonts w:ascii="Times New Roman" w:hAnsi="Times New Roman"/>
          <w:b/>
          <w:sz w:val="28"/>
          <w:szCs w:val="28"/>
          <w:u w:val="single"/>
        </w:rPr>
        <w:t>-201</w:t>
      </w:r>
      <w:r>
        <w:rPr>
          <w:rFonts w:ascii="Times New Roman" w:hAnsi="Times New Roman"/>
          <w:b/>
          <w:sz w:val="28"/>
          <w:szCs w:val="28"/>
          <w:u w:val="single"/>
        </w:rPr>
        <w:t>7</w:t>
      </w:r>
    </w:p>
    <w:p w:rsidR="009D1D4B" w:rsidRDefault="009D1D4B" w:rsidP="009D1D4B">
      <w:pPr>
        <w:rPr>
          <w:rFonts w:ascii="Times New Roman" w:hAnsi="Times New Roman"/>
          <w:b/>
        </w:rPr>
      </w:pPr>
    </w:p>
    <w:p w:rsidR="006C5919" w:rsidRDefault="006C5919" w:rsidP="009D1D4B">
      <w:pPr>
        <w:jc w:val="center"/>
        <w:rPr>
          <w:rFonts w:ascii="Times New Roman" w:hAnsi="Times New Roman"/>
          <w:b/>
        </w:rPr>
      </w:pPr>
      <w:r>
        <w:rPr>
          <w:rFonts w:ascii="Times New Roman" w:hAnsi="Times New Roman"/>
          <w:b/>
        </w:rPr>
        <w:t>ΑΡΘΡΟ  1</w:t>
      </w:r>
    </w:p>
    <w:p w:rsidR="00CD103D" w:rsidRPr="00724D56" w:rsidRDefault="00CD103D" w:rsidP="00071AF7">
      <w:pPr>
        <w:ind w:left="-180"/>
        <w:jc w:val="center"/>
        <w:rPr>
          <w:rFonts w:ascii="Times New Roman" w:hAnsi="Times New Roman"/>
          <w:b/>
        </w:rPr>
      </w:pPr>
      <w:r w:rsidRPr="00724D56">
        <w:rPr>
          <w:rFonts w:ascii="Times New Roman" w:hAnsi="Times New Roman"/>
          <w:b/>
        </w:rPr>
        <w:t>ΔΗΛΩΣΗ  ΣΥΜΜΕΤΟΧΗΣ</w:t>
      </w:r>
    </w:p>
    <w:p w:rsidR="009D1D4B" w:rsidRDefault="00693124" w:rsidP="00693124">
      <w:pPr>
        <w:ind w:left="-180"/>
        <w:rPr>
          <w:rFonts w:ascii="Times New Roman" w:hAnsi="Times New Roman"/>
          <w:b/>
        </w:rPr>
      </w:pPr>
      <w:r>
        <w:rPr>
          <w:rFonts w:ascii="Times New Roman" w:hAnsi="Times New Roman"/>
        </w:rPr>
        <w:t>Παραμένει ως έχει στην Προκήρυξη.</w:t>
      </w:r>
    </w:p>
    <w:p w:rsidR="009D1D4B" w:rsidRDefault="009D1D4B" w:rsidP="00071AF7">
      <w:pPr>
        <w:ind w:left="-180"/>
        <w:jc w:val="center"/>
        <w:rPr>
          <w:rFonts w:ascii="Times New Roman" w:hAnsi="Times New Roman"/>
          <w:b/>
        </w:rPr>
      </w:pPr>
    </w:p>
    <w:p w:rsidR="006C5919" w:rsidRDefault="00CD103D" w:rsidP="00071AF7">
      <w:pPr>
        <w:ind w:left="-180"/>
        <w:jc w:val="center"/>
        <w:rPr>
          <w:rFonts w:ascii="Times New Roman" w:hAnsi="Times New Roman"/>
          <w:b/>
        </w:rPr>
      </w:pPr>
      <w:r w:rsidRPr="00724D56">
        <w:rPr>
          <w:rFonts w:ascii="Times New Roman" w:hAnsi="Times New Roman"/>
          <w:b/>
        </w:rPr>
        <w:t>ΑΡΘΡΟ  2</w:t>
      </w:r>
    </w:p>
    <w:p w:rsidR="00CD103D" w:rsidRPr="00724D56" w:rsidRDefault="00CD103D" w:rsidP="00071AF7">
      <w:pPr>
        <w:ind w:left="-180"/>
        <w:jc w:val="center"/>
        <w:rPr>
          <w:rFonts w:ascii="Times New Roman" w:hAnsi="Times New Roman"/>
          <w:b/>
        </w:rPr>
      </w:pPr>
      <w:r w:rsidRPr="00724D56">
        <w:rPr>
          <w:rFonts w:ascii="Times New Roman" w:hAnsi="Times New Roman"/>
          <w:b/>
        </w:rPr>
        <w:t>ΟΡΟΙ ΣΥΜΜΕΤΟΧΗΣ  ΟΜΑΔΩΝ</w:t>
      </w:r>
    </w:p>
    <w:p w:rsidR="00693124" w:rsidRDefault="00693124" w:rsidP="00693124">
      <w:pPr>
        <w:ind w:left="-180"/>
        <w:rPr>
          <w:rFonts w:ascii="Times New Roman" w:hAnsi="Times New Roman"/>
          <w:b/>
        </w:rPr>
      </w:pPr>
      <w:r>
        <w:rPr>
          <w:rFonts w:ascii="Times New Roman" w:hAnsi="Times New Roman"/>
        </w:rPr>
        <w:t>Παραμένει ως έχει στην Προκήρυξη.</w:t>
      </w:r>
    </w:p>
    <w:p w:rsidR="00385D79" w:rsidRDefault="00385D79" w:rsidP="00071AF7">
      <w:pPr>
        <w:ind w:left="-180"/>
        <w:jc w:val="center"/>
        <w:rPr>
          <w:rFonts w:ascii="Times New Roman" w:hAnsi="Times New Roman"/>
          <w:b/>
        </w:rPr>
      </w:pPr>
    </w:p>
    <w:p w:rsidR="006C5919" w:rsidRDefault="00CD103D" w:rsidP="00071AF7">
      <w:pPr>
        <w:ind w:left="-180"/>
        <w:jc w:val="center"/>
        <w:rPr>
          <w:rFonts w:ascii="Times New Roman" w:hAnsi="Times New Roman"/>
          <w:b/>
        </w:rPr>
      </w:pPr>
      <w:r w:rsidRPr="00724D56">
        <w:rPr>
          <w:rFonts w:ascii="Times New Roman" w:hAnsi="Times New Roman"/>
          <w:b/>
        </w:rPr>
        <w:t>ΑΡΘΡΟ  3</w:t>
      </w:r>
    </w:p>
    <w:p w:rsidR="00CD103D" w:rsidRPr="00724D56" w:rsidRDefault="00CD103D" w:rsidP="00071AF7">
      <w:pPr>
        <w:pStyle w:val="1"/>
        <w:ind w:left="-180"/>
        <w:jc w:val="center"/>
        <w:rPr>
          <w:rFonts w:ascii="Times New Roman" w:hAnsi="Times New Roman"/>
          <w:b/>
        </w:rPr>
      </w:pPr>
      <w:r w:rsidRPr="00724D56">
        <w:rPr>
          <w:rFonts w:ascii="Times New Roman" w:hAnsi="Times New Roman"/>
          <w:b/>
        </w:rPr>
        <w:t>ΤΡΟΠΟΣ ΔΙΕΞΑΓΩΓΗΣ Τ</w:t>
      </w:r>
      <w:r w:rsidR="009D0BBF">
        <w:rPr>
          <w:rFonts w:ascii="Times New Roman" w:hAnsi="Times New Roman"/>
          <w:b/>
        </w:rPr>
        <w:t>ΟΥ ΠΡΩΤΑΘΛΗΜΑΤΟΣ ΠΕΡΑΝ ΤΗΣ 1</w:t>
      </w:r>
      <w:r w:rsidR="009D0BBF">
        <w:rPr>
          <w:rFonts w:ascii="Times New Roman" w:hAnsi="Times New Roman"/>
          <w:b/>
          <w:vertAlign w:val="superscript"/>
        </w:rPr>
        <w:t xml:space="preserve">ης </w:t>
      </w:r>
      <w:r w:rsidR="009D0BBF">
        <w:rPr>
          <w:rFonts w:ascii="Times New Roman" w:hAnsi="Times New Roman"/>
          <w:b/>
        </w:rPr>
        <w:t>ΦΑΣΗΣ</w:t>
      </w:r>
    </w:p>
    <w:p w:rsidR="00F534D6" w:rsidRPr="00071AF7" w:rsidRDefault="00F534D6" w:rsidP="00071AF7">
      <w:pPr>
        <w:pStyle w:val="1"/>
        <w:ind w:left="-180"/>
        <w:jc w:val="center"/>
        <w:rPr>
          <w:rFonts w:ascii="Times New Roman" w:hAnsi="Times New Roman"/>
          <w:b/>
          <w:sz w:val="18"/>
          <w:szCs w:val="18"/>
        </w:rPr>
      </w:pPr>
    </w:p>
    <w:p w:rsidR="00F534D6" w:rsidRDefault="00CD103D" w:rsidP="009D0BBF">
      <w:pPr>
        <w:pStyle w:val="1"/>
        <w:ind w:left="-180"/>
        <w:jc w:val="center"/>
        <w:rPr>
          <w:rFonts w:ascii="Times New Roman" w:hAnsi="Times New Roman"/>
          <w:b/>
          <w:u w:val="single"/>
        </w:rPr>
      </w:pPr>
      <w:r w:rsidRPr="009D0BBF">
        <w:rPr>
          <w:rFonts w:ascii="Times New Roman" w:hAnsi="Times New Roman"/>
          <w:b/>
          <w:u w:val="single"/>
        </w:rPr>
        <w:t>ΠΡΩΤΑΘΛΗΜΑ ΚΑΤΗΓΟΡΙΑΣ ΠΑΙΔΩΝ</w:t>
      </w:r>
    </w:p>
    <w:p w:rsidR="009D0BBF" w:rsidRDefault="009D0BBF" w:rsidP="009D0BBF">
      <w:pPr>
        <w:pStyle w:val="1"/>
        <w:ind w:left="-180"/>
        <w:jc w:val="both"/>
        <w:rPr>
          <w:rFonts w:ascii="Times New Roman" w:hAnsi="Times New Roman"/>
          <w:b/>
          <w:u w:val="single"/>
        </w:rPr>
      </w:pPr>
    </w:p>
    <w:p w:rsidR="009D0BBF" w:rsidRDefault="009D0BBF" w:rsidP="009D0BBF">
      <w:pPr>
        <w:pStyle w:val="1"/>
        <w:ind w:left="-180"/>
        <w:jc w:val="both"/>
        <w:rPr>
          <w:rFonts w:ascii="Times New Roman" w:hAnsi="Times New Roman"/>
        </w:rPr>
      </w:pPr>
      <w:r>
        <w:rPr>
          <w:rFonts w:ascii="Times New Roman" w:hAnsi="Times New Roman"/>
        </w:rPr>
        <w:t>Βάση της Προκήρυξης Παιδικών Πρωταθλημάτων περιόδου 2016-2107, στην 1</w:t>
      </w:r>
      <w:r w:rsidRPr="009D0BBF">
        <w:rPr>
          <w:rFonts w:ascii="Times New Roman" w:hAnsi="Times New Roman"/>
          <w:vertAlign w:val="superscript"/>
        </w:rPr>
        <w:t>η</w:t>
      </w:r>
      <w:r w:rsidR="005339C5">
        <w:rPr>
          <w:rFonts w:ascii="Times New Roman" w:hAnsi="Times New Roman"/>
        </w:rPr>
        <w:t xml:space="preserve"> Φάση δημιουργήθηκαν</w:t>
      </w:r>
      <w:r>
        <w:rPr>
          <w:rFonts w:ascii="Times New Roman" w:hAnsi="Times New Roman"/>
        </w:rPr>
        <w:t xml:space="preserve"> 3 (τρεις) όμιλοι, ο </w:t>
      </w:r>
      <w:r w:rsidR="005339C5">
        <w:rPr>
          <w:rFonts w:ascii="Times New Roman" w:hAnsi="Times New Roman"/>
        </w:rPr>
        <w:t>Α</w:t>
      </w:r>
      <w:r>
        <w:rPr>
          <w:rFonts w:ascii="Times New Roman" w:hAnsi="Times New Roman"/>
        </w:rPr>
        <w:t xml:space="preserve"> Όμιλος με τις 8 (οκτώ) φιναλίστ ομάδες του περυσινού Πρωταθλήματος και ο</w:t>
      </w:r>
      <w:r w:rsidR="00C441DA">
        <w:rPr>
          <w:rFonts w:ascii="Times New Roman" w:hAnsi="Times New Roman"/>
        </w:rPr>
        <w:t>ι</w:t>
      </w:r>
      <w:r>
        <w:rPr>
          <w:rFonts w:ascii="Times New Roman" w:hAnsi="Times New Roman"/>
        </w:rPr>
        <w:t xml:space="preserve"> </w:t>
      </w:r>
      <w:r w:rsidR="005339C5">
        <w:rPr>
          <w:rFonts w:ascii="Times New Roman" w:hAnsi="Times New Roman"/>
        </w:rPr>
        <w:t>Β</w:t>
      </w:r>
      <w:r>
        <w:rPr>
          <w:rFonts w:ascii="Times New Roman" w:hAnsi="Times New Roman"/>
        </w:rPr>
        <w:t xml:space="preserve"> κ</w:t>
      </w:r>
      <w:r w:rsidR="00C441DA">
        <w:rPr>
          <w:rFonts w:ascii="Times New Roman" w:hAnsi="Times New Roman"/>
        </w:rPr>
        <w:t xml:space="preserve">αι </w:t>
      </w:r>
      <w:r w:rsidR="005339C5">
        <w:rPr>
          <w:rFonts w:ascii="Times New Roman" w:hAnsi="Times New Roman"/>
        </w:rPr>
        <w:t>Γ</w:t>
      </w:r>
      <w:r>
        <w:rPr>
          <w:rFonts w:ascii="Times New Roman" w:hAnsi="Times New Roman"/>
        </w:rPr>
        <w:t xml:space="preserve"> Όμιλος</w:t>
      </w:r>
      <w:r w:rsidR="00C441DA">
        <w:rPr>
          <w:rFonts w:ascii="Times New Roman" w:hAnsi="Times New Roman"/>
        </w:rPr>
        <w:t>,</w:t>
      </w:r>
      <w:r>
        <w:rPr>
          <w:rFonts w:ascii="Times New Roman" w:hAnsi="Times New Roman"/>
        </w:rPr>
        <w:t xml:space="preserve"> οι οποίοι περιλαμβάνουν από 11 (έντεκα) ομάδες και είναι περιγραφικά ως εξής :</w:t>
      </w:r>
    </w:p>
    <w:p w:rsidR="009D0BBF" w:rsidRDefault="009D0BBF" w:rsidP="009D0BBF">
      <w:pPr>
        <w:pStyle w:val="1"/>
        <w:ind w:left="-180"/>
        <w:jc w:val="both"/>
        <w:rPr>
          <w:rFonts w:ascii="Times New Roman" w:hAnsi="Times New Roman"/>
        </w:rPr>
      </w:pPr>
    </w:p>
    <w:tbl>
      <w:tblPr>
        <w:tblStyle w:val="3-1"/>
        <w:tblW w:w="5000" w:type="pct"/>
        <w:tblLook w:val="04A0"/>
      </w:tblPr>
      <w:tblGrid>
        <w:gridCol w:w="3562"/>
        <w:gridCol w:w="3561"/>
        <w:gridCol w:w="3559"/>
      </w:tblGrid>
      <w:tr w:rsidR="005339C5" w:rsidRPr="005339C5" w:rsidTr="00C441DA">
        <w:trPr>
          <w:cnfStyle w:val="100000000000"/>
          <w:trHeight w:val="300"/>
        </w:trPr>
        <w:tc>
          <w:tcPr>
            <w:cnfStyle w:val="001000000000"/>
            <w:tcW w:w="1667" w:type="pct"/>
          </w:tcPr>
          <w:p w:rsidR="005339C5" w:rsidRPr="005339C5" w:rsidRDefault="005339C5" w:rsidP="005339C5">
            <w:pPr>
              <w:pStyle w:val="1"/>
              <w:ind w:left="0"/>
              <w:jc w:val="center"/>
              <w:rPr>
                <w:rFonts w:ascii="Arial Black" w:hAnsi="Arial Black"/>
                <w:sz w:val="20"/>
                <w:szCs w:val="20"/>
                <w:u w:val="single"/>
              </w:rPr>
            </w:pPr>
            <w:r w:rsidRPr="005339C5">
              <w:rPr>
                <w:rFonts w:ascii="Arial Black" w:hAnsi="Arial Black"/>
                <w:sz w:val="20"/>
                <w:szCs w:val="20"/>
                <w:u w:val="single"/>
              </w:rPr>
              <w:t>Α’ ΟΜΙΛΟΣ</w:t>
            </w:r>
          </w:p>
        </w:tc>
        <w:tc>
          <w:tcPr>
            <w:tcW w:w="1667" w:type="pct"/>
          </w:tcPr>
          <w:p w:rsidR="005339C5" w:rsidRPr="005339C5" w:rsidRDefault="005339C5" w:rsidP="005339C5">
            <w:pPr>
              <w:pStyle w:val="1"/>
              <w:ind w:left="0"/>
              <w:jc w:val="center"/>
              <w:cnfStyle w:val="100000000000"/>
              <w:rPr>
                <w:rFonts w:ascii="Arial Black" w:hAnsi="Arial Black"/>
                <w:sz w:val="20"/>
                <w:szCs w:val="20"/>
                <w:u w:val="single"/>
              </w:rPr>
            </w:pPr>
            <w:r w:rsidRPr="005339C5">
              <w:rPr>
                <w:rFonts w:ascii="Arial Black" w:hAnsi="Arial Black"/>
                <w:sz w:val="20"/>
                <w:szCs w:val="20"/>
                <w:u w:val="single"/>
              </w:rPr>
              <w:t>Β’ ΟΜΙΛΟΣ</w:t>
            </w:r>
          </w:p>
        </w:tc>
        <w:tc>
          <w:tcPr>
            <w:tcW w:w="1666" w:type="pct"/>
          </w:tcPr>
          <w:p w:rsidR="005339C5" w:rsidRPr="005339C5" w:rsidRDefault="005339C5" w:rsidP="005339C5">
            <w:pPr>
              <w:pStyle w:val="1"/>
              <w:ind w:left="0"/>
              <w:jc w:val="center"/>
              <w:cnfStyle w:val="100000000000"/>
              <w:rPr>
                <w:rFonts w:ascii="Arial Black" w:hAnsi="Arial Black"/>
                <w:sz w:val="20"/>
                <w:szCs w:val="20"/>
                <w:u w:val="single"/>
              </w:rPr>
            </w:pPr>
            <w:r w:rsidRPr="005339C5">
              <w:rPr>
                <w:rFonts w:ascii="Arial Black" w:hAnsi="Arial Black"/>
                <w:sz w:val="20"/>
                <w:szCs w:val="20"/>
                <w:u w:val="single"/>
              </w:rPr>
              <w:t>Γ’ ΟΜΙΛΟΣ</w:t>
            </w:r>
          </w:p>
        </w:tc>
      </w:tr>
      <w:tr w:rsidR="005339C5" w:rsidRPr="005339C5" w:rsidTr="00C441DA">
        <w:trPr>
          <w:cnfStyle w:val="000000100000"/>
          <w:trHeight w:val="188"/>
        </w:trPr>
        <w:tc>
          <w:tcPr>
            <w:cnfStyle w:val="001000000000"/>
            <w:tcW w:w="1667" w:type="pct"/>
          </w:tcPr>
          <w:p w:rsidR="005339C5" w:rsidRPr="005339C5" w:rsidRDefault="005339C5" w:rsidP="009D0BBF">
            <w:pPr>
              <w:pStyle w:val="1"/>
              <w:ind w:left="0"/>
              <w:jc w:val="both"/>
              <w:rPr>
                <w:rFonts w:ascii="Arial Black" w:hAnsi="Arial Black"/>
              </w:rPr>
            </w:pPr>
            <w:r>
              <w:rPr>
                <w:rFonts w:ascii="Arial Black" w:hAnsi="Arial Black"/>
              </w:rPr>
              <w:t>Α1</w:t>
            </w:r>
          </w:p>
        </w:tc>
        <w:tc>
          <w:tcPr>
            <w:tcW w:w="1667" w:type="pct"/>
          </w:tcPr>
          <w:p w:rsidR="005339C5" w:rsidRPr="005339C5" w:rsidRDefault="00C441DA" w:rsidP="009D0BBF">
            <w:pPr>
              <w:pStyle w:val="1"/>
              <w:ind w:left="0"/>
              <w:jc w:val="both"/>
              <w:cnfStyle w:val="000000100000"/>
              <w:rPr>
                <w:rFonts w:ascii="Arial Black" w:hAnsi="Arial Black"/>
              </w:rPr>
            </w:pPr>
            <w:r>
              <w:rPr>
                <w:rFonts w:ascii="Arial Black" w:hAnsi="Arial Black"/>
              </w:rPr>
              <w:t>Β1</w:t>
            </w:r>
          </w:p>
        </w:tc>
        <w:tc>
          <w:tcPr>
            <w:tcW w:w="1666" w:type="pct"/>
          </w:tcPr>
          <w:p w:rsidR="005339C5" w:rsidRPr="005339C5" w:rsidRDefault="00C441DA" w:rsidP="009D0BBF">
            <w:pPr>
              <w:pStyle w:val="1"/>
              <w:ind w:left="0"/>
              <w:jc w:val="both"/>
              <w:cnfStyle w:val="000000100000"/>
              <w:rPr>
                <w:rFonts w:ascii="Arial Black" w:hAnsi="Arial Black"/>
              </w:rPr>
            </w:pPr>
            <w:r>
              <w:rPr>
                <w:rFonts w:ascii="Arial Black" w:hAnsi="Arial Black"/>
              </w:rPr>
              <w:t>Γ1</w:t>
            </w:r>
          </w:p>
        </w:tc>
      </w:tr>
      <w:tr w:rsidR="005339C5" w:rsidRPr="005339C5" w:rsidTr="00C441DA">
        <w:tc>
          <w:tcPr>
            <w:cnfStyle w:val="001000000000"/>
            <w:tcW w:w="1667" w:type="pct"/>
          </w:tcPr>
          <w:p w:rsidR="005339C5" w:rsidRPr="005339C5" w:rsidRDefault="005339C5" w:rsidP="009D0BBF">
            <w:pPr>
              <w:pStyle w:val="1"/>
              <w:ind w:left="0"/>
              <w:jc w:val="both"/>
              <w:rPr>
                <w:rFonts w:ascii="Arial Black" w:hAnsi="Arial Black"/>
              </w:rPr>
            </w:pPr>
            <w:r>
              <w:rPr>
                <w:rFonts w:ascii="Arial Black" w:hAnsi="Arial Black"/>
              </w:rPr>
              <w:t>Α2</w:t>
            </w:r>
          </w:p>
        </w:tc>
        <w:tc>
          <w:tcPr>
            <w:tcW w:w="1667" w:type="pct"/>
          </w:tcPr>
          <w:p w:rsidR="005339C5" w:rsidRPr="005339C5" w:rsidRDefault="00C441DA" w:rsidP="009D0BBF">
            <w:pPr>
              <w:pStyle w:val="1"/>
              <w:ind w:left="0"/>
              <w:jc w:val="both"/>
              <w:cnfStyle w:val="000000000000"/>
              <w:rPr>
                <w:rFonts w:ascii="Arial Black" w:hAnsi="Arial Black"/>
              </w:rPr>
            </w:pPr>
            <w:r>
              <w:rPr>
                <w:rFonts w:ascii="Arial Black" w:hAnsi="Arial Black"/>
              </w:rPr>
              <w:t>Β2</w:t>
            </w:r>
          </w:p>
        </w:tc>
        <w:tc>
          <w:tcPr>
            <w:tcW w:w="1666" w:type="pct"/>
          </w:tcPr>
          <w:p w:rsidR="005339C5" w:rsidRPr="005339C5" w:rsidRDefault="00C441DA" w:rsidP="009D0BBF">
            <w:pPr>
              <w:pStyle w:val="1"/>
              <w:ind w:left="0"/>
              <w:jc w:val="both"/>
              <w:cnfStyle w:val="000000000000"/>
              <w:rPr>
                <w:rFonts w:ascii="Arial Black" w:hAnsi="Arial Black"/>
              </w:rPr>
            </w:pPr>
            <w:r>
              <w:rPr>
                <w:rFonts w:ascii="Arial Black" w:hAnsi="Arial Black"/>
              </w:rPr>
              <w:t>Γ2</w:t>
            </w:r>
          </w:p>
        </w:tc>
      </w:tr>
      <w:tr w:rsidR="005339C5" w:rsidRPr="005339C5" w:rsidTr="00C441DA">
        <w:trPr>
          <w:cnfStyle w:val="000000100000"/>
        </w:trPr>
        <w:tc>
          <w:tcPr>
            <w:cnfStyle w:val="001000000000"/>
            <w:tcW w:w="1667" w:type="pct"/>
          </w:tcPr>
          <w:p w:rsidR="005339C5" w:rsidRPr="005339C5" w:rsidRDefault="005339C5" w:rsidP="009D0BBF">
            <w:pPr>
              <w:pStyle w:val="1"/>
              <w:ind w:left="0"/>
              <w:jc w:val="both"/>
              <w:rPr>
                <w:rFonts w:ascii="Arial Black" w:hAnsi="Arial Black"/>
              </w:rPr>
            </w:pPr>
            <w:r>
              <w:rPr>
                <w:rFonts w:ascii="Arial Black" w:hAnsi="Arial Black"/>
              </w:rPr>
              <w:t>Α3</w:t>
            </w:r>
          </w:p>
        </w:tc>
        <w:tc>
          <w:tcPr>
            <w:tcW w:w="1667" w:type="pct"/>
          </w:tcPr>
          <w:p w:rsidR="005339C5" w:rsidRPr="005339C5" w:rsidRDefault="00C441DA" w:rsidP="009D0BBF">
            <w:pPr>
              <w:pStyle w:val="1"/>
              <w:ind w:left="0"/>
              <w:jc w:val="both"/>
              <w:cnfStyle w:val="000000100000"/>
              <w:rPr>
                <w:rFonts w:ascii="Arial Black" w:hAnsi="Arial Black"/>
              </w:rPr>
            </w:pPr>
            <w:r>
              <w:rPr>
                <w:rFonts w:ascii="Arial Black" w:hAnsi="Arial Black"/>
              </w:rPr>
              <w:t>Β2</w:t>
            </w:r>
          </w:p>
        </w:tc>
        <w:tc>
          <w:tcPr>
            <w:tcW w:w="1666" w:type="pct"/>
          </w:tcPr>
          <w:p w:rsidR="005339C5" w:rsidRPr="005339C5" w:rsidRDefault="00C441DA" w:rsidP="009D0BBF">
            <w:pPr>
              <w:pStyle w:val="1"/>
              <w:ind w:left="0"/>
              <w:jc w:val="both"/>
              <w:cnfStyle w:val="000000100000"/>
              <w:rPr>
                <w:rFonts w:ascii="Arial Black" w:hAnsi="Arial Black"/>
              </w:rPr>
            </w:pPr>
            <w:r>
              <w:rPr>
                <w:rFonts w:ascii="Arial Black" w:hAnsi="Arial Black"/>
              </w:rPr>
              <w:t>Γ3</w:t>
            </w:r>
          </w:p>
        </w:tc>
      </w:tr>
      <w:tr w:rsidR="005339C5" w:rsidRPr="005339C5" w:rsidTr="00C441DA">
        <w:tc>
          <w:tcPr>
            <w:cnfStyle w:val="001000000000"/>
            <w:tcW w:w="1667" w:type="pct"/>
          </w:tcPr>
          <w:p w:rsidR="005339C5" w:rsidRPr="005339C5" w:rsidRDefault="005339C5" w:rsidP="009D0BBF">
            <w:pPr>
              <w:pStyle w:val="1"/>
              <w:ind w:left="0"/>
              <w:jc w:val="both"/>
              <w:rPr>
                <w:rFonts w:ascii="Arial Black" w:hAnsi="Arial Black"/>
              </w:rPr>
            </w:pPr>
            <w:r>
              <w:rPr>
                <w:rFonts w:ascii="Arial Black" w:hAnsi="Arial Black"/>
              </w:rPr>
              <w:t>Α4</w:t>
            </w:r>
          </w:p>
        </w:tc>
        <w:tc>
          <w:tcPr>
            <w:tcW w:w="1667" w:type="pct"/>
          </w:tcPr>
          <w:p w:rsidR="005339C5" w:rsidRPr="005339C5" w:rsidRDefault="00C441DA" w:rsidP="009D0BBF">
            <w:pPr>
              <w:pStyle w:val="1"/>
              <w:ind w:left="0"/>
              <w:jc w:val="both"/>
              <w:cnfStyle w:val="000000000000"/>
              <w:rPr>
                <w:rFonts w:ascii="Arial Black" w:hAnsi="Arial Black"/>
              </w:rPr>
            </w:pPr>
            <w:r>
              <w:rPr>
                <w:rFonts w:ascii="Arial Black" w:hAnsi="Arial Black"/>
              </w:rPr>
              <w:t>Β4</w:t>
            </w:r>
          </w:p>
        </w:tc>
        <w:tc>
          <w:tcPr>
            <w:tcW w:w="1666" w:type="pct"/>
          </w:tcPr>
          <w:p w:rsidR="005339C5" w:rsidRPr="005339C5" w:rsidRDefault="00C441DA" w:rsidP="009D0BBF">
            <w:pPr>
              <w:pStyle w:val="1"/>
              <w:ind w:left="0"/>
              <w:jc w:val="both"/>
              <w:cnfStyle w:val="000000000000"/>
              <w:rPr>
                <w:rFonts w:ascii="Arial Black" w:hAnsi="Arial Black"/>
              </w:rPr>
            </w:pPr>
            <w:r>
              <w:rPr>
                <w:rFonts w:ascii="Arial Black" w:hAnsi="Arial Black"/>
              </w:rPr>
              <w:t>Γ4</w:t>
            </w:r>
          </w:p>
        </w:tc>
      </w:tr>
      <w:tr w:rsidR="005339C5" w:rsidRPr="005339C5" w:rsidTr="00C441DA">
        <w:trPr>
          <w:cnfStyle w:val="000000100000"/>
        </w:trPr>
        <w:tc>
          <w:tcPr>
            <w:cnfStyle w:val="001000000000"/>
            <w:tcW w:w="1667" w:type="pct"/>
          </w:tcPr>
          <w:p w:rsidR="005339C5" w:rsidRPr="005339C5" w:rsidRDefault="005339C5" w:rsidP="009D0BBF">
            <w:pPr>
              <w:pStyle w:val="1"/>
              <w:ind w:left="0"/>
              <w:jc w:val="both"/>
              <w:rPr>
                <w:rFonts w:ascii="Arial Black" w:hAnsi="Arial Black"/>
              </w:rPr>
            </w:pPr>
            <w:r>
              <w:rPr>
                <w:rFonts w:ascii="Arial Black" w:hAnsi="Arial Black"/>
              </w:rPr>
              <w:t>Α5</w:t>
            </w:r>
          </w:p>
        </w:tc>
        <w:tc>
          <w:tcPr>
            <w:tcW w:w="1667" w:type="pct"/>
          </w:tcPr>
          <w:p w:rsidR="005339C5" w:rsidRPr="005339C5" w:rsidRDefault="00C441DA" w:rsidP="009D0BBF">
            <w:pPr>
              <w:pStyle w:val="1"/>
              <w:ind w:left="0"/>
              <w:jc w:val="both"/>
              <w:cnfStyle w:val="000000100000"/>
              <w:rPr>
                <w:rFonts w:ascii="Arial Black" w:hAnsi="Arial Black"/>
              </w:rPr>
            </w:pPr>
            <w:r>
              <w:rPr>
                <w:rFonts w:ascii="Arial Black" w:hAnsi="Arial Black"/>
              </w:rPr>
              <w:t>Β5</w:t>
            </w:r>
          </w:p>
        </w:tc>
        <w:tc>
          <w:tcPr>
            <w:tcW w:w="1666" w:type="pct"/>
          </w:tcPr>
          <w:p w:rsidR="005339C5" w:rsidRPr="005339C5" w:rsidRDefault="00C441DA" w:rsidP="009D0BBF">
            <w:pPr>
              <w:pStyle w:val="1"/>
              <w:ind w:left="0"/>
              <w:jc w:val="both"/>
              <w:cnfStyle w:val="000000100000"/>
              <w:rPr>
                <w:rFonts w:ascii="Arial Black" w:hAnsi="Arial Black"/>
              </w:rPr>
            </w:pPr>
            <w:r>
              <w:rPr>
                <w:rFonts w:ascii="Arial Black" w:hAnsi="Arial Black"/>
              </w:rPr>
              <w:t>Γ5</w:t>
            </w:r>
          </w:p>
        </w:tc>
      </w:tr>
      <w:tr w:rsidR="005339C5" w:rsidRPr="005339C5" w:rsidTr="00C441DA">
        <w:tc>
          <w:tcPr>
            <w:cnfStyle w:val="001000000000"/>
            <w:tcW w:w="1667" w:type="pct"/>
          </w:tcPr>
          <w:p w:rsidR="005339C5" w:rsidRPr="005339C5" w:rsidRDefault="005339C5" w:rsidP="009D0BBF">
            <w:pPr>
              <w:pStyle w:val="1"/>
              <w:ind w:left="0"/>
              <w:jc w:val="both"/>
              <w:rPr>
                <w:rFonts w:ascii="Arial Black" w:hAnsi="Arial Black"/>
              </w:rPr>
            </w:pPr>
            <w:r>
              <w:rPr>
                <w:rFonts w:ascii="Arial Black" w:hAnsi="Arial Black"/>
              </w:rPr>
              <w:t>Α6</w:t>
            </w:r>
          </w:p>
        </w:tc>
        <w:tc>
          <w:tcPr>
            <w:tcW w:w="1667" w:type="pct"/>
          </w:tcPr>
          <w:p w:rsidR="005339C5" w:rsidRPr="005339C5" w:rsidRDefault="00C441DA" w:rsidP="00C441DA">
            <w:pPr>
              <w:pStyle w:val="1"/>
              <w:ind w:left="0"/>
              <w:jc w:val="both"/>
              <w:cnfStyle w:val="000000000000"/>
              <w:rPr>
                <w:rFonts w:ascii="Arial Black" w:hAnsi="Arial Black"/>
              </w:rPr>
            </w:pPr>
            <w:r>
              <w:rPr>
                <w:rFonts w:ascii="Arial Black" w:hAnsi="Arial Black"/>
              </w:rPr>
              <w:t>Β6</w:t>
            </w:r>
          </w:p>
        </w:tc>
        <w:tc>
          <w:tcPr>
            <w:tcW w:w="1666" w:type="pct"/>
          </w:tcPr>
          <w:p w:rsidR="005339C5" w:rsidRPr="005339C5" w:rsidRDefault="00C441DA" w:rsidP="009D0BBF">
            <w:pPr>
              <w:pStyle w:val="1"/>
              <w:ind w:left="0"/>
              <w:jc w:val="both"/>
              <w:cnfStyle w:val="000000000000"/>
              <w:rPr>
                <w:rFonts w:ascii="Arial Black" w:hAnsi="Arial Black"/>
              </w:rPr>
            </w:pPr>
            <w:r>
              <w:rPr>
                <w:rFonts w:ascii="Arial Black" w:hAnsi="Arial Black"/>
              </w:rPr>
              <w:t>Γ6</w:t>
            </w:r>
          </w:p>
        </w:tc>
      </w:tr>
      <w:tr w:rsidR="005339C5" w:rsidRPr="005339C5" w:rsidTr="00C441DA">
        <w:trPr>
          <w:cnfStyle w:val="000000100000"/>
        </w:trPr>
        <w:tc>
          <w:tcPr>
            <w:cnfStyle w:val="001000000000"/>
            <w:tcW w:w="1667" w:type="pct"/>
          </w:tcPr>
          <w:p w:rsidR="005339C5" w:rsidRPr="005339C5" w:rsidRDefault="005339C5" w:rsidP="009D0BBF">
            <w:pPr>
              <w:pStyle w:val="1"/>
              <w:ind w:left="0"/>
              <w:jc w:val="both"/>
              <w:rPr>
                <w:rFonts w:ascii="Arial Black" w:hAnsi="Arial Black"/>
              </w:rPr>
            </w:pPr>
            <w:r>
              <w:rPr>
                <w:rFonts w:ascii="Arial Black" w:hAnsi="Arial Black"/>
              </w:rPr>
              <w:t>Α7</w:t>
            </w:r>
          </w:p>
        </w:tc>
        <w:tc>
          <w:tcPr>
            <w:tcW w:w="1667" w:type="pct"/>
          </w:tcPr>
          <w:p w:rsidR="005339C5" w:rsidRPr="005339C5" w:rsidRDefault="00C441DA" w:rsidP="009D0BBF">
            <w:pPr>
              <w:pStyle w:val="1"/>
              <w:ind w:left="0"/>
              <w:jc w:val="both"/>
              <w:cnfStyle w:val="000000100000"/>
              <w:rPr>
                <w:rFonts w:ascii="Arial Black" w:hAnsi="Arial Black"/>
              </w:rPr>
            </w:pPr>
            <w:r>
              <w:rPr>
                <w:rFonts w:ascii="Arial Black" w:hAnsi="Arial Black"/>
              </w:rPr>
              <w:t>Β7</w:t>
            </w:r>
          </w:p>
        </w:tc>
        <w:tc>
          <w:tcPr>
            <w:tcW w:w="1666" w:type="pct"/>
          </w:tcPr>
          <w:p w:rsidR="005339C5" w:rsidRPr="005339C5" w:rsidRDefault="00C441DA" w:rsidP="009D0BBF">
            <w:pPr>
              <w:pStyle w:val="1"/>
              <w:ind w:left="0"/>
              <w:jc w:val="both"/>
              <w:cnfStyle w:val="000000100000"/>
              <w:rPr>
                <w:rFonts w:ascii="Arial Black" w:hAnsi="Arial Black"/>
              </w:rPr>
            </w:pPr>
            <w:r>
              <w:rPr>
                <w:rFonts w:ascii="Arial Black" w:hAnsi="Arial Black"/>
              </w:rPr>
              <w:t>Γ7</w:t>
            </w:r>
          </w:p>
        </w:tc>
      </w:tr>
      <w:tr w:rsidR="005339C5" w:rsidRPr="005339C5" w:rsidTr="00C441DA">
        <w:tc>
          <w:tcPr>
            <w:cnfStyle w:val="001000000000"/>
            <w:tcW w:w="1667" w:type="pct"/>
            <w:tcBorders>
              <w:bottom w:val="single" w:sz="8" w:space="0" w:color="FFFFFF" w:themeColor="background1"/>
            </w:tcBorders>
          </w:tcPr>
          <w:p w:rsidR="005339C5" w:rsidRPr="005339C5" w:rsidRDefault="005339C5" w:rsidP="009D0BBF">
            <w:pPr>
              <w:pStyle w:val="1"/>
              <w:ind w:left="0"/>
              <w:jc w:val="both"/>
              <w:rPr>
                <w:rFonts w:ascii="Arial Black" w:hAnsi="Arial Black"/>
              </w:rPr>
            </w:pPr>
            <w:r>
              <w:rPr>
                <w:rFonts w:ascii="Arial Black" w:hAnsi="Arial Black"/>
              </w:rPr>
              <w:t>Α8</w:t>
            </w:r>
          </w:p>
        </w:tc>
        <w:tc>
          <w:tcPr>
            <w:tcW w:w="1667" w:type="pct"/>
          </w:tcPr>
          <w:p w:rsidR="005339C5" w:rsidRPr="005339C5" w:rsidRDefault="00C441DA" w:rsidP="009D0BBF">
            <w:pPr>
              <w:pStyle w:val="1"/>
              <w:ind w:left="0"/>
              <w:jc w:val="both"/>
              <w:cnfStyle w:val="000000000000"/>
              <w:rPr>
                <w:rFonts w:ascii="Arial Black" w:hAnsi="Arial Black"/>
              </w:rPr>
            </w:pPr>
            <w:r>
              <w:rPr>
                <w:rFonts w:ascii="Arial Black" w:hAnsi="Arial Black"/>
              </w:rPr>
              <w:t>Β8</w:t>
            </w:r>
          </w:p>
        </w:tc>
        <w:tc>
          <w:tcPr>
            <w:tcW w:w="1666" w:type="pct"/>
          </w:tcPr>
          <w:p w:rsidR="005339C5" w:rsidRPr="005339C5" w:rsidRDefault="00C441DA" w:rsidP="009D0BBF">
            <w:pPr>
              <w:pStyle w:val="1"/>
              <w:ind w:left="0"/>
              <w:jc w:val="both"/>
              <w:cnfStyle w:val="000000000000"/>
              <w:rPr>
                <w:rFonts w:ascii="Arial Black" w:hAnsi="Arial Black"/>
              </w:rPr>
            </w:pPr>
            <w:r>
              <w:rPr>
                <w:rFonts w:ascii="Arial Black" w:hAnsi="Arial Black"/>
              </w:rPr>
              <w:t>Γ8</w:t>
            </w:r>
          </w:p>
        </w:tc>
      </w:tr>
      <w:tr w:rsidR="00C441DA" w:rsidRPr="005339C5" w:rsidTr="00C441DA">
        <w:trPr>
          <w:cnfStyle w:val="000000100000"/>
        </w:trPr>
        <w:tc>
          <w:tcPr>
            <w:cnfStyle w:val="001000000000"/>
            <w:tcW w:w="1667" w:type="pct"/>
            <w:tcBorders>
              <w:tl2br w:val="single" w:sz="24" w:space="0" w:color="FFFFFF" w:themeColor="background1"/>
              <w:tr2bl w:val="single" w:sz="24" w:space="0" w:color="FFFFFF" w:themeColor="background1"/>
            </w:tcBorders>
          </w:tcPr>
          <w:p w:rsidR="00C441DA" w:rsidRPr="00C441DA" w:rsidRDefault="00C441DA" w:rsidP="009D0BBF">
            <w:pPr>
              <w:pStyle w:val="1"/>
              <w:ind w:left="0"/>
              <w:jc w:val="both"/>
              <w:rPr>
                <w:rFonts w:ascii="Arial Black" w:hAnsi="Arial Black"/>
                <w:color w:val="000000" w:themeColor="text1"/>
              </w:rPr>
            </w:pPr>
          </w:p>
        </w:tc>
        <w:tc>
          <w:tcPr>
            <w:tcW w:w="1667" w:type="pct"/>
          </w:tcPr>
          <w:p w:rsidR="00C441DA" w:rsidRDefault="00C441DA" w:rsidP="009D0BBF">
            <w:pPr>
              <w:pStyle w:val="1"/>
              <w:ind w:left="0"/>
              <w:jc w:val="both"/>
              <w:cnfStyle w:val="000000100000"/>
              <w:rPr>
                <w:rFonts w:ascii="Arial Black" w:hAnsi="Arial Black"/>
              </w:rPr>
            </w:pPr>
            <w:r>
              <w:rPr>
                <w:rFonts w:ascii="Arial Black" w:hAnsi="Arial Black"/>
              </w:rPr>
              <w:t>Β9</w:t>
            </w:r>
          </w:p>
        </w:tc>
        <w:tc>
          <w:tcPr>
            <w:tcW w:w="1666" w:type="pct"/>
          </w:tcPr>
          <w:p w:rsidR="00C441DA" w:rsidRPr="005339C5" w:rsidRDefault="00C441DA" w:rsidP="009D0BBF">
            <w:pPr>
              <w:pStyle w:val="1"/>
              <w:ind w:left="0"/>
              <w:jc w:val="both"/>
              <w:cnfStyle w:val="000000100000"/>
              <w:rPr>
                <w:rFonts w:ascii="Arial Black" w:hAnsi="Arial Black"/>
              </w:rPr>
            </w:pPr>
            <w:r>
              <w:rPr>
                <w:rFonts w:ascii="Arial Black" w:hAnsi="Arial Black"/>
              </w:rPr>
              <w:t>Γ9</w:t>
            </w:r>
          </w:p>
        </w:tc>
      </w:tr>
      <w:tr w:rsidR="005339C5" w:rsidRPr="005339C5" w:rsidTr="00C441DA">
        <w:tc>
          <w:tcPr>
            <w:cnfStyle w:val="001000000000"/>
            <w:tcW w:w="1667" w:type="pct"/>
            <w:tcBorders>
              <w:tl2br w:val="single" w:sz="24" w:space="0" w:color="FFFFFF" w:themeColor="background1"/>
              <w:tr2bl w:val="single" w:sz="24" w:space="0" w:color="FFFFFF" w:themeColor="background1"/>
            </w:tcBorders>
          </w:tcPr>
          <w:p w:rsidR="005339C5" w:rsidRPr="00C441DA" w:rsidRDefault="005339C5" w:rsidP="009D0BBF">
            <w:pPr>
              <w:pStyle w:val="1"/>
              <w:ind w:left="0"/>
              <w:jc w:val="both"/>
              <w:rPr>
                <w:rFonts w:ascii="Times New Roman" w:hAnsi="Times New Roman"/>
                <w:color w:val="000000" w:themeColor="text1"/>
                <w:sz w:val="16"/>
                <w:szCs w:val="16"/>
              </w:rPr>
            </w:pPr>
          </w:p>
        </w:tc>
        <w:tc>
          <w:tcPr>
            <w:tcW w:w="1667" w:type="pct"/>
          </w:tcPr>
          <w:p w:rsidR="005339C5" w:rsidRPr="005339C5" w:rsidRDefault="00C441DA" w:rsidP="009D0BBF">
            <w:pPr>
              <w:pStyle w:val="1"/>
              <w:ind w:left="0"/>
              <w:jc w:val="both"/>
              <w:cnfStyle w:val="000000000000"/>
              <w:rPr>
                <w:rFonts w:ascii="Arial Black" w:hAnsi="Arial Black"/>
              </w:rPr>
            </w:pPr>
            <w:r>
              <w:rPr>
                <w:rFonts w:ascii="Arial Black" w:hAnsi="Arial Black"/>
              </w:rPr>
              <w:t>Β10</w:t>
            </w:r>
          </w:p>
        </w:tc>
        <w:tc>
          <w:tcPr>
            <w:tcW w:w="1666" w:type="pct"/>
          </w:tcPr>
          <w:p w:rsidR="005339C5" w:rsidRPr="005339C5" w:rsidRDefault="00C441DA" w:rsidP="009D0BBF">
            <w:pPr>
              <w:pStyle w:val="1"/>
              <w:ind w:left="0"/>
              <w:jc w:val="both"/>
              <w:cnfStyle w:val="000000000000"/>
              <w:rPr>
                <w:rFonts w:ascii="Arial Black" w:hAnsi="Arial Black"/>
              </w:rPr>
            </w:pPr>
            <w:r>
              <w:rPr>
                <w:rFonts w:ascii="Arial Black" w:hAnsi="Arial Black"/>
              </w:rPr>
              <w:t>Γ10</w:t>
            </w:r>
          </w:p>
        </w:tc>
      </w:tr>
      <w:tr w:rsidR="005339C5" w:rsidRPr="005339C5" w:rsidTr="00C441DA">
        <w:trPr>
          <w:cnfStyle w:val="000000100000"/>
        </w:trPr>
        <w:tc>
          <w:tcPr>
            <w:cnfStyle w:val="001000000000"/>
            <w:tcW w:w="1667" w:type="pct"/>
            <w:tcBorders>
              <w:tl2br w:val="single" w:sz="24" w:space="0" w:color="FFFFFF" w:themeColor="background1"/>
              <w:tr2bl w:val="single" w:sz="24" w:space="0" w:color="FFFFFF" w:themeColor="background1"/>
            </w:tcBorders>
          </w:tcPr>
          <w:p w:rsidR="005339C5" w:rsidRPr="00C441DA" w:rsidRDefault="005339C5" w:rsidP="009D0BBF">
            <w:pPr>
              <w:pStyle w:val="1"/>
              <w:ind w:left="0"/>
              <w:jc w:val="both"/>
              <w:rPr>
                <w:rFonts w:ascii="Times New Roman" w:hAnsi="Times New Roman"/>
                <w:color w:val="000000" w:themeColor="text1"/>
                <w:sz w:val="16"/>
                <w:szCs w:val="16"/>
              </w:rPr>
            </w:pPr>
          </w:p>
        </w:tc>
        <w:tc>
          <w:tcPr>
            <w:tcW w:w="1667" w:type="pct"/>
          </w:tcPr>
          <w:p w:rsidR="005339C5" w:rsidRPr="005339C5" w:rsidRDefault="00C441DA" w:rsidP="009D0BBF">
            <w:pPr>
              <w:pStyle w:val="1"/>
              <w:ind w:left="0"/>
              <w:jc w:val="both"/>
              <w:cnfStyle w:val="000000100000"/>
              <w:rPr>
                <w:rFonts w:ascii="Arial Black" w:hAnsi="Arial Black"/>
              </w:rPr>
            </w:pPr>
            <w:r>
              <w:rPr>
                <w:rFonts w:ascii="Arial Black" w:hAnsi="Arial Black"/>
              </w:rPr>
              <w:t>Β11</w:t>
            </w:r>
          </w:p>
        </w:tc>
        <w:tc>
          <w:tcPr>
            <w:tcW w:w="1666" w:type="pct"/>
          </w:tcPr>
          <w:p w:rsidR="005339C5" w:rsidRPr="005339C5" w:rsidRDefault="00C441DA" w:rsidP="009D0BBF">
            <w:pPr>
              <w:pStyle w:val="1"/>
              <w:ind w:left="0"/>
              <w:jc w:val="both"/>
              <w:cnfStyle w:val="000000100000"/>
              <w:rPr>
                <w:rFonts w:ascii="Arial Black" w:hAnsi="Arial Black"/>
              </w:rPr>
            </w:pPr>
            <w:r>
              <w:rPr>
                <w:rFonts w:ascii="Arial Black" w:hAnsi="Arial Black"/>
              </w:rPr>
              <w:t>Γ11</w:t>
            </w:r>
          </w:p>
        </w:tc>
      </w:tr>
    </w:tbl>
    <w:p w:rsidR="009D0BBF" w:rsidRPr="009D0BBF" w:rsidRDefault="009D0BBF" w:rsidP="009D0BBF">
      <w:pPr>
        <w:pStyle w:val="1"/>
        <w:ind w:left="-180"/>
        <w:jc w:val="both"/>
        <w:rPr>
          <w:rFonts w:ascii="Times New Roman" w:hAnsi="Times New Roman"/>
        </w:rPr>
      </w:pPr>
      <w:r>
        <w:rPr>
          <w:rFonts w:ascii="Times New Roman" w:hAnsi="Times New Roman"/>
        </w:rPr>
        <w:t xml:space="preserve"> </w:t>
      </w:r>
    </w:p>
    <w:p w:rsidR="00B5387E" w:rsidRPr="00F8788B" w:rsidRDefault="00C441DA" w:rsidP="00B5387E">
      <w:pPr>
        <w:pStyle w:val="1"/>
        <w:ind w:left="-180"/>
        <w:jc w:val="both"/>
        <w:rPr>
          <w:rFonts w:ascii="Times New Roman" w:hAnsi="Times New Roman"/>
        </w:rPr>
      </w:pPr>
      <w:r>
        <w:rPr>
          <w:rFonts w:ascii="Times New Roman" w:hAnsi="Times New Roman"/>
        </w:rPr>
        <w:lastRenderedPageBreak/>
        <w:t>Στην 2</w:t>
      </w:r>
      <w:r w:rsidRPr="00C441DA">
        <w:rPr>
          <w:rFonts w:ascii="Times New Roman" w:hAnsi="Times New Roman"/>
          <w:vertAlign w:val="superscript"/>
        </w:rPr>
        <w:t>η</w:t>
      </w:r>
      <w:r>
        <w:rPr>
          <w:rFonts w:ascii="Times New Roman" w:hAnsi="Times New Roman"/>
        </w:rPr>
        <w:t xml:space="preserve"> Φάση προκρίνονται όλες οι ομάδες και από τους 3 (τρεις) Ομίλους και σχηματίζονται 3 (τρία) Υπό-πρωταθλήματα, που στη συνέχεια θα </w:t>
      </w:r>
      <w:r w:rsidR="00B5387E">
        <w:rPr>
          <w:rFonts w:ascii="Times New Roman" w:hAnsi="Times New Roman"/>
        </w:rPr>
        <w:t xml:space="preserve">αναφέρονται ως εξής : </w:t>
      </w:r>
      <w:r w:rsidR="00B5387E">
        <w:rPr>
          <w:rFonts w:ascii="Times New Roman" w:hAnsi="Times New Roman"/>
          <w:lang w:val="en-US"/>
        </w:rPr>
        <w:t>ELIT</w:t>
      </w:r>
      <w:r w:rsidR="00B5387E" w:rsidRPr="00B5387E">
        <w:rPr>
          <w:rFonts w:ascii="Times New Roman" w:hAnsi="Times New Roman"/>
        </w:rPr>
        <w:t xml:space="preserve"> – </w:t>
      </w:r>
      <w:r w:rsidR="00B5387E">
        <w:rPr>
          <w:rFonts w:ascii="Times New Roman" w:hAnsi="Times New Roman"/>
          <w:lang w:val="en-US"/>
        </w:rPr>
        <w:t>ADVANCED</w:t>
      </w:r>
      <w:r w:rsidR="00B5387E" w:rsidRPr="00B5387E">
        <w:rPr>
          <w:rFonts w:ascii="Times New Roman" w:hAnsi="Times New Roman"/>
        </w:rPr>
        <w:t xml:space="preserve"> &amp; </w:t>
      </w:r>
      <w:r w:rsidR="00B5387E">
        <w:rPr>
          <w:rFonts w:ascii="Times New Roman" w:hAnsi="Times New Roman"/>
          <w:lang w:val="en-US"/>
        </w:rPr>
        <w:t>GRASSROOTS</w:t>
      </w:r>
      <w:r w:rsidR="00B5387E" w:rsidRPr="00B5387E">
        <w:rPr>
          <w:rFonts w:ascii="Times New Roman" w:hAnsi="Times New Roman"/>
        </w:rPr>
        <w:t>.</w:t>
      </w:r>
    </w:p>
    <w:p w:rsidR="00B5387E" w:rsidRPr="00F8788B" w:rsidRDefault="00B5387E" w:rsidP="00B5387E">
      <w:pPr>
        <w:pStyle w:val="1"/>
        <w:ind w:left="-180"/>
        <w:jc w:val="both"/>
        <w:rPr>
          <w:rFonts w:ascii="Times New Roman" w:hAnsi="Times New Roman"/>
        </w:rPr>
      </w:pPr>
    </w:p>
    <w:p w:rsidR="00C441DA" w:rsidRPr="00EB04E9" w:rsidRDefault="00B5387E" w:rsidP="00B5387E">
      <w:pPr>
        <w:pStyle w:val="1"/>
        <w:ind w:left="-180"/>
        <w:jc w:val="both"/>
        <w:rPr>
          <w:rFonts w:ascii="Times New Roman" w:hAnsi="Times New Roman"/>
          <w:color w:val="0070C0"/>
        </w:rPr>
      </w:pPr>
      <w:bookmarkStart w:id="0" w:name="_Hlk476313384"/>
      <w:r w:rsidRPr="00EB04E9">
        <w:rPr>
          <w:rFonts w:ascii="Times New Roman" w:hAnsi="Times New Roman"/>
          <w:b/>
          <w:color w:val="0070C0"/>
          <w:u w:val="single"/>
        </w:rPr>
        <w:t xml:space="preserve">Πρωτάθλημα </w:t>
      </w:r>
      <w:r w:rsidRPr="00EB04E9">
        <w:rPr>
          <w:rFonts w:ascii="Times New Roman" w:hAnsi="Times New Roman"/>
          <w:b/>
          <w:color w:val="0070C0"/>
          <w:u w:val="single"/>
          <w:lang w:val="en-US"/>
        </w:rPr>
        <w:t>ELIT</w:t>
      </w:r>
      <w:r w:rsidR="00C441DA" w:rsidRPr="00EB04E9">
        <w:rPr>
          <w:rFonts w:ascii="Times New Roman" w:hAnsi="Times New Roman"/>
          <w:b/>
          <w:color w:val="0070C0"/>
          <w:u w:val="single"/>
        </w:rPr>
        <w:t xml:space="preserve"> </w:t>
      </w:r>
      <w:r w:rsidR="005C3239" w:rsidRPr="00EB04E9">
        <w:rPr>
          <w:rFonts w:ascii="Times New Roman" w:hAnsi="Times New Roman"/>
          <w:b/>
          <w:color w:val="0070C0"/>
          <w:u w:val="single"/>
        </w:rPr>
        <w:t>– 2</w:t>
      </w:r>
      <w:r w:rsidR="005C3239" w:rsidRPr="00EB04E9">
        <w:rPr>
          <w:rFonts w:ascii="Times New Roman" w:hAnsi="Times New Roman"/>
          <w:b/>
          <w:color w:val="0070C0"/>
          <w:u w:val="single"/>
          <w:vertAlign w:val="superscript"/>
        </w:rPr>
        <w:t>η</w:t>
      </w:r>
      <w:r w:rsidR="005C3239" w:rsidRPr="00EB04E9">
        <w:rPr>
          <w:rFonts w:ascii="Times New Roman" w:hAnsi="Times New Roman"/>
          <w:b/>
          <w:color w:val="0070C0"/>
          <w:u w:val="single"/>
        </w:rPr>
        <w:t xml:space="preserve"> Φάση </w:t>
      </w:r>
      <w:r w:rsidR="00F8788B" w:rsidRPr="00EB04E9">
        <w:rPr>
          <w:rFonts w:ascii="Times New Roman" w:hAnsi="Times New Roman"/>
          <w:b/>
          <w:color w:val="0070C0"/>
          <w:u w:val="single"/>
        </w:rPr>
        <w:t xml:space="preserve">– 16 ομάδες </w:t>
      </w:r>
      <w:r w:rsidRPr="00EB04E9">
        <w:rPr>
          <w:rFonts w:ascii="Times New Roman" w:hAnsi="Times New Roman"/>
          <w:color w:val="0070C0"/>
          <w:u w:val="single"/>
        </w:rPr>
        <w:t>:</w:t>
      </w:r>
    </w:p>
    <w:p w:rsidR="00B5387E" w:rsidRDefault="00B5387E" w:rsidP="00B5387E">
      <w:pPr>
        <w:pStyle w:val="1"/>
        <w:ind w:left="-180"/>
        <w:jc w:val="both"/>
        <w:rPr>
          <w:rFonts w:ascii="Times New Roman" w:hAnsi="Times New Roman"/>
        </w:rPr>
      </w:pPr>
      <w:r>
        <w:rPr>
          <w:rFonts w:ascii="Times New Roman" w:hAnsi="Times New Roman"/>
        </w:rPr>
        <w:t>Οι 8</w:t>
      </w:r>
      <w:r w:rsidR="005C3239">
        <w:rPr>
          <w:rFonts w:ascii="Times New Roman" w:hAnsi="Times New Roman"/>
        </w:rPr>
        <w:t xml:space="preserve"> (οκτώ)</w:t>
      </w:r>
      <w:r>
        <w:rPr>
          <w:rFonts w:ascii="Times New Roman" w:hAnsi="Times New Roman"/>
        </w:rPr>
        <w:t xml:space="preserve"> ομάδες του Α’ Ομίλου και οι 4 (τέσσερις) πρώτες ομάδες από τους Ομίλους Β’ και Γ’, προκρίνονται στο </w:t>
      </w:r>
      <w:r>
        <w:rPr>
          <w:rFonts w:ascii="Times New Roman" w:hAnsi="Times New Roman"/>
          <w:lang w:val="en-US"/>
        </w:rPr>
        <w:t>ELIT</w:t>
      </w:r>
      <w:r>
        <w:rPr>
          <w:rFonts w:ascii="Times New Roman" w:hAnsi="Times New Roman"/>
        </w:rPr>
        <w:t xml:space="preserve"> </w:t>
      </w:r>
      <w:proofErr w:type="spellStart"/>
      <w:r w:rsidR="00EB04E9">
        <w:rPr>
          <w:rFonts w:ascii="Times New Roman" w:hAnsi="Times New Roman"/>
        </w:rPr>
        <w:t>Υπο</w:t>
      </w:r>
      <w:proofErr w:type="spellEnd"/>
      <w:r w:rsidR="00EB04E9">
        <w:rPr>
          <w:rFonts w:ascii="Times New Roman" w:hAnsi="Times New Roman"/>
        </w:rPr>
        <w:t>-</w:t>
      </w:r>
      <w:r>
        <w:rPr>
          <w:rFonts w:ascii="Times New Roman" w:hAnsi="Times New Roman"/>
        </w:rPr>
        <w:t>Πρωτάθλημα και αγωνίζονται μεταξύ τους σε 2πλους αγώνες που θα προκύψουν μετά από κλήρωση, ως εξής :</w:t>
      </w:r>
    </w:p>
    <w:p w:rsidR="00B5387E" w:rsidRPr="00F8788B" w:rsidRDefault="00B5387E" w:rsidP="00B5387E">
      <w:pPr>
        <w:pStyle w:val="1"/>
        <w:ind w:left="-180"/>
        <w:jc w:val="both"/>
        <w:rPr>
          <w:rFonts w:ascii="Times New Roman" w:hAnsi="Times New Roman"/>
          <w:b/>
        </w:rPr>
      </w:pPr>
      <w:r w:rsidRPr="00F8788B">
        <w:rPr>
          <w:rFonts w:ascii="Times New Roman" w:hAnsi="Times New Roman"/>
          <w:b/>
        </w:rPr>
        <w:t>Κλήρωση του Α8 και Α7 για να αγωνιστούν με τον Β1 και Γ1.</w:t>
      </w:r>
    </w:p>
    <w:p w:rsidR="00B5387E" w:rsidRPr="00F8788B" w:rsidRDefault="00B5387E" w:rsidP="00B5387E">
      <w:pPr>
        <w:pStyle w:val="1"/>
        <w:ind w:left="-180"/>
        <w:jc w:val="both"/>
        <w:rPr>
          <w:rFonts w:ascii="Times New Roman" w:hAnsi="Times New Roman"/>
          <w:b/>
        </w:rPr>
      </w:pPr>
      <w:r w:rsidRPr="00F8788B">
        <w:rPr>
          <w:rFonts w:ascii="Times New Roman" w:hAnsi="Times New Roman"/>
          <w:b/>
        </w:rPr>
        <w:t>Κλήρωση του Α6 και Α5 για να αγωνιστούν με τον Β2 και Γ2.</w:t>
      </w:r>
    </w:p>
    <w:p w:rsidR="00B5387E" w:rsidRPr="00F8788B" w:rsidRDefault="00B5387E" w:rsidP="00B5387E">
      <w:pPr>
        <w:pStyle w:val="1"/>
        <w:ind w:left="-180"/>
        <w:jc w:val="both"/>
        <w:rPr>
          <w:rFonts w:ascii="Times New Roman" w:hAnsi="Times New Roman"/>
          <w:b/>
        </w:rPr>
      </w:pPr>
      <w:r w:rsidRPr="00F8788B">
        <w:rPr>
          <w:rFonts w:ascii="Times New Roman" w:hAnsi="Times New Roman"/>
          <w:b/>
        </w:rPr>
        <w:t>Κλήρωση του Α4 και Α3 για να αγωνιστούν με τον Β3 και Γ3.</w:t>
      </w:r>
    </w:p>
    <w:p w:rsidR="00B5387E" w:rsidRDefault="00B5387E" w:rsidP="00B5387E">
      <w:pPr>
        <w:pStyle w:val="1"/>
        <w:ind w:left="-180"/>
        <w:jc w:val="both"/>
        <w:rPr>
          <w:rFonts w:ascii="Times New Roman" w:hAnsi="Times New Roman"/>
          <w:b/>
        </w:rPr>
      </w:pPr>
      <w:r w:rsidRPr="00F8788B">
        <w:rPr>
          <w:rFonts w:ascii="Times New Roman" w:hAnsi="Times New Roman"/>
          <w:b/>
        </w:rPr>
        <w:t>Κλήρωση του Α</w:t>
      </w:r>
      <w:r w:rsidR="00F8788B" w:rsidRPr="00F8788B">
        <w:rPr>
          <w:rFonts w:ascii="Times New Roman" w:hAnsi="Times New Roman"/>
          <w:b/>
        </w:rPr>
        <w:t>2</w:t>
      </w:r>
      <w:r w:rsidRPr="00F8788B">
        <w:rPr>
          <w:rFonts w:ascii="Times New Roman" w:hAnsi="Times New Roman"/>
          <w:b/>
        </w:rPr>
        <w:t xml:space="preserve"> και Α</w:t>
      </w:r>
      <w:r w:rsidR="00F8788B" w:rsidRPr="00F8788B">
        <w:rPr>
          <w:rFonts w:ascii="Times New Roman" w:hAnsi="Times New Roman"/>
          <w:b/>
        </w:rPr>
        <w:t>1</w:t>
      </w:r>
      <w:r w:rsidRPr="00F8788B">
        <w:rPr>
          <w:rFonts w:ascii="Times New Roman" w:hAnsi="Times New Roman"/>
          <w:b/>
        </w:rPr>
        <w:t xml:space="preserve"> για να αγωνιστούν με τον Β</w:t>
      </w:r>
      <w:r w:rsidR="00F8788B" w:rsidRPr="00F8788B">
        <w:rPr>
          <w:rFonts w:ascii="Times New Roman" w:hAnsi="Times New Roman"/>
          <w:b/>
        </w:rPr>
        <w:t>4</w:t>
      </w:r>
      <w:r w:rsidRPr="00F8788B">
        <w:rPr>
          <w:rFonts w:ascii="Times New Roman" w:hAnsi="Times New Roman"/>
          <w:b/>
        </w:rPr>
        <w:t xml:space="preserve"> και Γ</w:t>
      </w:r>
      <w:r w:rsidR="00F8788B" w:rsidRPr="00F8788B">
        <w:rPr>
          <w:rFonts w:ascii="Times New Roman" w:hAnsi="Times New Roman"/>
          <w:b/>
        </w:rPr>
        <w:t>4</w:t>
      </w:r>
      <w:r w:rsidRPr="00F8788B">
        <w:rPr>
          <w:rFonts w:ascii="Times New Roman" w:hAnsi="Times New Roman"/>
          <w:b/>
        </w:rPr>
        <w:t xml:space="preserve">. </w:t>
      </w:r>
    </w:p>
    <w:bookmarkEnd w:id="0"/>
    <w:p w:rsidR="00F8788B" w:rsidRDefault="00F8788B" w:rsidP="00B5387E">
      <w:pPr>
        <w:pStyle w:val="1"/>
        <w:ind w:left="-180"/>
        <w:jc w:val="both"/>
        <w:rPr>
          <w:rFonts w:ascii="Times New Roman" w:hAnsi="Times New Roman"/>
          <w:b/>
        </w:rPr>
      </w:pPr>
    </w:p>
    <w:p w:rsidR="00F8788B" w:rsidRPr="00EB04E9" w:rsidRDefault="008A6439" w:rsidP="00B5387E">
      <w:pPr>
        <w:pStyle w:val="1"/>
        <w:ind w:left="-180"/>
        <w:jc w:val="both"/>
        <w:rPr>
          <w:rFonts w:ascii="Times New Roman" w:hAnsi="Times New Roman"/>
          <w:b/>
          <w:color w:val="0070C0"/>
          <w:u w:val="single"/>
        </w:rPr>
      </w:pPr>
      <w:r w:rsidRPr="00EB04E9">
        <w:rPr>
          <w:rFonts w:ascii="Times New Roman" w:hAnsi="Times New Roman"/>
          <w:b/>
          <w:color w:val="0070C0"/>
          <w:u w:val="single"/>
        </w:rPr>
        <w:t xml:space="preserve">Πρωτάθλημα </w:t>
      </w:r>
      <w:r w:rsidRPr="00EB04E9">
        <w:rPr>
          <w:rFonts w:ascii="Times New Roman" w:hAnsi="Times New Roman"/>
          <w:b/>
          <w:color w:val="0070C0"/>
          <w:u w:val="single"/>
          <w:lang w:val="en-US"/>
        </w:rPr>
        <w:t>ELIT</w:t>
      </w:r>
      <w:r w:rsidRPr="00EB04E9">
        <w:rPr>
          <w:rFonts w:ascii="Times New Roman" w:hAnsi="Times New Roman"/>
          <w:b/>
          <w:color w:val="0070C0"/>
          <w:u w:val="single"/>
        </w:rPr>
        <w:t xml:space="preserve"> - </w:t>
      </w:r>
      <w:r w:rsidR="00F8788B" w:rsidRPr="00EB04E9">
        <w:rPr>
          <w:rFonts w:ascii="Times New Roman" w:hAnsi="Times New Roman"/>
          <w:b/>
          <w:color w:val="0070C0"/>
          <w:u w:val="single"/>
        </w:rPr>
        <w:t>Προημιτελική Φάση – 8 ομάδες :</w:t>
      </w:r>
    </w:p>
    <w:p w:rsidR="005C3239" w:rsidRDefault="005C3239" w:rsidP="005C3239">
      <w:pPr>
        <w:pStyle w:val="1"/>
        <w:ind w:left="-180"/>
        <w:jc w:val="both"/>
        <w:rPr>
          <w:rFonts w:ascii="Times New Roman" w:hAnsi="Times New Roman"/>
        </w:rPr>
      </w:pPr>
      <w:r>
        <w:rPr>
          <w:rFonts w:ascii="Times New Roman" w:hAnsi="Times New Roman"/>
        </w:rPr>
        <w:t xml:space="preserve">Οι 8 (οχτώ) </w:t>
      </w:r>
      <w:r w:rsidR="008A6439">
        <w:rPr>
          <w:rFonts w:ascii="Times New Roman" w:hAnsi="Times New Roman"/>
        </w:rPr>
        <w:t xml:space="preserve">ομάδες που προκρίθηκαν σε αυτή τη φάση, </w:t>
      </w:r>
      <w:r>
        <w:rPr>
          <w:rFonts w:ascii="Times New Roman" w:hAnsi="Times New Roman"/>
        </w:rPr>
        <w:t>ανάλογα με την θέση που είχαν καταλάβει στην κανονική διάρκεια του Πρωταθλήματος και τον Όμιλο που συμμετείχαν (πλεονέκτημα έχουν οι 8 ομάδες του Α’ Ομίλου ή αυτές που θα τις αποκλείσουν στην 2</w:t>
      </w:r>
      <w:r w:rsidRPr="005C3239">
        <w:rPr>
          <w:rFonts w:ascii="Times New Roman" w:hAnsi="Times New Roman"/>
          <w:vertAlign w:val="superscript"/>
        </w:rPr>
        <w:t>η</w:t>
      </w:r>
      <w:r>
        <w:rPr>
          <w:rFonts w:ascii="Times New Roman" w:hAnsi="Times New Roman"/>
        </w:rPr>
        <w:t xml:space="preserve"> Φάση και θα καταλάβουν τη θέση τους στο σύστημα αξιολόγησης), θα καταλάβουν θέσεις από το 1 έως το 8 και θα αγωνιστούν σε μονούς αγώνες στην έδρα που θα προκύψει μετά από κλήρωση, ως εξής :</w:t>
      </w:r>
    </w:p>
    <w:p w:rsidR="005C3239" w:rsidRPr="005C3239" w:rsidRDefault="005C3239" w:rsidP="005C3239">
      <w:pPr>
        <w:pStyle w:val="1"/>
        <w:ind w:left="-180"/>
        <w:jc w:val="center"/>
        <w:rPr>
          <w:rFonts w:ascii="Times New Roman" w:hAnsi="Times New Roman"/>
          <w:b/>
        </w:rPr>
      </w:pPr>
      <w:r w:rsidRPr="005C3239">
        <w:rPr>
          <w:rFonts w:ascii="Times New Roman" w:hAnsi="Times New Roman"/>
          <w:b/>
        </w:rPr>
        <w:t>1 με 8</w:t>
      </w:r>
    </w:p>
    <w:p w:rsidR="005C3239" w:rsidRPr="005C3239" w:rsidRDefault="005C3239" w:rsidP="005C3239">
      <w:pPr>
        <w:pStyle w:val="1"/>
        <w:ind w:left="-180"/>
        <w:jc w:val="center"/>
        <w:rPr>
          <w:rFonts w:ascii="Times New Roman" w:hAnsi="Times New Roman"/>
          <w:b/>
        </w:rPr>
      </w:pPr>
      <w:r w:rsidRPr="005C3239">
        <w:rPr>
          <w:rFonts w:ascii="Times New Roman" w:hAnsi="Times New Roman"/>
          <w:b/>
        </w:rPr>
        <w:t>2 με 7</w:t>
      </w:r>
    </w:p>
    <w:p w:rsidR="005C3239" w:rsidRPr="005C3239" w:rsidRDefault="005C3239" w:rsidP="005C3239">
      <w:pPr>
        <w:pStyle w:val="1"/>
        <w:ind w:left="-180"/>
        <w:jc w:val="center"/>
        <w:rPr>
          <w:rFonts w:ascii="Times New Roman" w:hAnsi="Times New Roman"/>
          <w:b/>
        </w:rPr>
      </w:pPr>
      <w:r w:rsidRPr="005C3239">
        <w:rPr>
          <w:rFonts w:ascii="Times New Roman" w:hAnsi="Times New Roman"/>
          <w:b/>
        </w:rPr>
        <w:t>3 με 6</w:t>
      </w:r>
    </w:p>
    <w:p w:rsidR="005E598E" w:rsidRDefault="005C3239" w:rsidP="005C3239">
      <w:pPr>
        <w:pStyle w:val="1"/>
        <w:ind w:left="-180"/>
        <w:jc w:val="center"/>
        <w:rPr>
          <w:rFonts w:ascii="Times New Roman" w:hAnsi="Times New Roman"/>
          <w:b/>
        </w:rPr>
      </w:pPr>
      <w:r w:rsidRPr="005C3239">
        <w:rPr>
          <w:rFonts w:ascii="Times New Roman" w:hAnsi="Times New Roman"/>
          <w:b/>
        </w:rPr>
        <w:t>4 με 5</w:t>
      </w:r>
    </w:p>
    <w:p w:rsidR="005C3239" w:rsidRPr="005C3239" w:rsidRDefault="005C3239" w:rsidP="005C3239">
      <w:pPr>
        <w:pStyle w:val="1"/>
        <w:ind w:left="-180"/>
        <w:jc w:val="center"/>
        <w:rPr>
          <w:rFonts w:ascii="Times New Roman" w:hAnsi="Times New Roman"/>
          <w:b/>
          <w:u w:val="single"/>
        </w:rPr>
      </w:pPr>
    </w:p>
    <w:p w:rsidR="005C3239" w:rsidRPr="00EB04E9" w:rsidRDefault="005C3239" w:rsidP="005C3239">
      <w:pPr>
        <w:pStyle w:val="1"/>
        <w:ind w:left="-180"/>
        <w:jc w:val="both"/>
        <w:rPr>
          <w:rFonts w:ascii="Times New Roman" w:hAnsi="Times New Roman"/>
          <w:b/>
          <w:color w:val="0070C0"/>
          <w:u w:val="single"/>
        </w:rPr>
      </w:pPr>
      <w:r w:rsidRPr="00EB04E9">
        <w:rPr>
          <w:rFonts w:ascii="Times New Roman" w:hAnsi="Times New Roman"/>
          <w:b/>
          <w:color w:val="0070C0"/>
          <w:u w:val="single"/>
        </w:rPr>
        <w:t xml:space="preserve">Πρωτάθλημα </w:t>
      </w:r>
      <w:r w:rsidRPr="00EB04E9">
        <w:rPr>
          <w:rFonts w:ascii="Times New Roman" w:hAnsi="Times New Roman"/>
          <w:b/>
          <w:color w:val="0070C0"/>
          <w:u w:val="single"/>
          <w:lang w:val="en-US"/>
        </w:rPr>
        <w:t>ELIT</w:t>
      </w:r>
      <w:r w:rsidRPr="00EB04E9">
        <w:rPr>
          <w:rFonts w:ascii="Times New Roman" w:hAnsi="Times New Roman"/>
          <w:b/>
          <w:color w:val="0070C0"/>
          <w:u w:val="single"/>
        </w:rPr>
        <w:t xml:space="preserve"> - Ημιτελική Φάση – 4 ομάδες :</w:t>
      </w:r>
    </w:p>
    <w:p w:rsidR="00013ED8" w:rsidRPr="00664007" w:rsidRDefault="005C3239" w:rsidP="00013ED8">
      <w:pPr>
        <w:pStyle w:val="1"/>
        <w:ind w:left="-180"/>
        <w:jc w:val="both"/>
        <w:rPr>
          <w:rFonts w:ascii="Times New Roman" w:hAnsi="Times New Roman"/>
        </w:rPr>
      </w:pPr>
      <w:r>
        <w:rPr>
          <w:rFonts w:ascii="Times New Roman" w:hAnsi="Times New Roman"/>
        </w:rPr>
        <w:t xml:space="preserve">Οι 4 (τέσσερις) ομάδες που προκρίθηκαν στην Ημιτελική φάση, θα αγωνιστούν σε ζευγάρια σε </w:t>
      </w:r>
      <w:r w:rsidR="00013ED8">
        <w:rPr>
          <w:rFonts w:ascii="Times New Roman" w:hAnsi="Times New Roman"/>
        </w:rPr>
        <w:t>μον</w:t>
      </w:r>
      <w:r>
        <w:rPr>
          <w:rFonts w:ascii="Times New Roman" w:hAnsi="Times New Roman"/>
        </w:rPr>
        <w:t xml:space="preserve">ούς αγώνες, </w:t>
      </w:r>
      <w:r w:rsidR="00664007">
        <w:rPr>
          <w:rFonts w:ascii="Times New Roman" w:hAnsi="Times New Roman"/>
        </w:rPr>
        <w:t>, σε γήπεδο που θα οριστεί από το Δ/Σ της Ε.Π.Σ. Αχαΐας</w:t>
      </w:r>
      <w:r w:rsidR="00664007" w:rsidRPr="00664007">
        <w:rPr>
          <w:rFonts w:ascii="Times New Roman" w:hAnsi="Times New Roman"/>
        </w:rPr>
        <w:t>.</w:t>
      </w:r>
    </w:p>
    <w:p w:rsidR="00013ED8" w:rsidRDefault="00013ED8" w:rsidP="00013ED8">
      <w:pPr>
        <w:pStyle w:val="1"/>
        <w:ind w:left="-180"/>
        <w:jc w:val="both"/>
        <w:rPr>
          <w:rFonts w:ascii="Times New Roman" w:hAnsi="Times New Roman"/>
        </w:rPr>
      </w:pPr>
    </w:p>
    <w:p w:rsidR="005C3239" w:rsidRPr="00EB04E9" w:rsidRDefault="005C3239" w:rsidP="005C3239">
      <w:pPr>
        <w:pStyle w:val="1"/>
        <w:ind w:left="-180"/>
        <w:jc w:val="both"/>
        <w:rPr>
          <w:rFonts w:ascii="Times New Roman" w:hAnsi="Times New Roman"/>
          <w:b/>
          <w:color w:val="0070C0"/>
          <w:u w:val="single"/>
        </w:rPr>
      </w:pPr>
      <w:r w:rsidRPr="00EB04E9">
        <w:rPr>
          <w:rFonts w:ascii="Times New Roman" w:hAnsi="Times New Roman"/>
          <w:b/>
          <w:color w:val="0070C0"/>
          <w:u w:val="single"/>
        </w:rPr>
        <w:t xml:space="preserve">Πρωτάθλημα </w:t>
      </w:r>
      <w:r w:rsidRPr="00EB04E9">
        <w:rPr>
          <w:rFonts w:ascii="Times New Roman" w:hAnsi="Times New Roman"/>
          <w:b/>
          <w:color w:val="0070C0"/>
          <w:u w:val="single"/>
          <w:lang w:val="en-US"/>
        </w:rPr>
        <w:t>ELIT</w:t>
      </w:r>
      <w:r w:rsidRPr="00EB04E9">
        <w:rPr>
          <w:rFonts w:ascii="Times New Roman" w:hAnsi="Times New Roman"/>
          <w:b/>
          <w:color w:val="0070C0"/>
          <w:u w:val="single"/>
        </w:rPr>
        <w:t xml:space="preserve"> - Τελική Φάση – 4 ομάδες :</w:t>
      </w:r>
    </w:p>
    <w:p w:rsidR="005C3239" w:rsidRDefault="005C3239" w:rsidP="005C3239">
      <w:pPr>
        <w:pStyle w:val="1"/>
        <w:ind w:left="-180"/>
        <w:jc w:val="both"/>
        <w:rPr>
          <w:rFonts w:ascii="Times New Roman" w:hAnsi="Times New Roman"/>
        </w:rPr>
      </w:pPr>
      <w:r>
        <w:rPr>
          <w:rFonts w:ascii="Times New Roman" w:hAnsi="Times New Roman"/>
        </w:rPr>
        <w:t xml:space="preserve">Οι 4 (τέσσερις) ομάδες που θα συμμετάσχουν στην Τελική Φάση, </w:t>
      </w:r>
      <w:proofErr w:type="spellStart"/>
      <w:r>
        <w:rPr>
          <w:rFonts w:ascii="Times New Roman" w:hAnsi="Times New Roman"/>
        </w:rPr>
        <w:t>δλδ</w:t>
      </w:r>
      <w:proofErr w:type="spellEnd"/>
      <w:r>
        <w:rPr>
          <w:rFonts w:ascii="Times New Roman" w:hAnsi="Times New Roman"/>
        </w:rPr>
        <w:t>. στον Μικρό και στον Μεγάλο Τελικό,</w:t>
      </w:r>
      <w:r w:rsidR="00013ED8">
        <w:rPr>
          <w:rFonts w:ascii="Times New Roman" w:hAnsi="Times New Roman"/>
        </w:rPr>
        <w:t xml:space="preserve"> θα αγωνιστούν σε μονούς αγώνες με παράταση και </w:t>
      </w:r>
      <w:proofErr w:type="spellStart"/>
      <w:r w:rsidR="00013ED8">
        <w:rPr>
          <w:rFonts w:ascii="Times New Roman" w:hAnsi="Times New Roman"/>
        </w:rPr>
        <w:t>πέναλτυ</w:t>
      </w:r>
      <w:proofErr w:type="spellEnd"/>
      <w:r w:rsidR="00013ED8">
        <w:rPr>
          <w:rFonts w:ascii="Times New Roman" w:hAnsi="Times New Roman"/>
        </w:rPr>
        <w:t xml:space="preserve"> αν χρειαστεί, σε γήπεδο που θα οριστεί από το Δ/Σ της Ε.Π.Σ. Αχαΐας και θα δοθούν κύπελλα και μετάλλια και στις 4 (τέσσερις) ομάδες μετά το πέρας των αγώνων.</w:t>
      </w:r>
    </w:p>
    <w:p w:rsidR="00013ED8" w:rsidRDefault="00013ED8" w:rsidP="005C3239">
      <w:pPr>
        <w:pStyle w:val="1"/>
        <w:ind w:left="-180"/>
        <w:jc w:val="both"/>
        <w:rPr>
          <w:rFonts w:ascii="Times New Roman" w:hAnsi="Times New Roman"/>
          <w:b/>
          <w:u w:val="single"/>
        </w:rPr>
      </w:pPr>
    </w:p>
    <w:p w:rsidR="00013ED8" w:rsidRDefault="00013ED8" w:rsidP="005C3239">
      <w:pPr>
        <w:pStyle w:val="1"/>
        <w:ind w:left="-180"/>
        <w:jc w:val="both"/>
        <w:rPr>
          <w:rFonts w:ascii="Times New Roman" w:hAnsi="Times New Roman"/>
          <w:b/>
          <w:u w:val="single"/>
        </w:rPr>
      </w:pPr>
    </w:p>
    <w:p w:rsidR="00013ED8" w:rsidRPr="00EB04E9" w:rsidRDefault="00013ED8" w:rsidP="00013ED8">
      <w:pPr>
        <w:pStyle w:val="1"/>
        <w:ind w:left="-180"/>
        <w:jc w:val="both"/>
        <w:rPr>
          <w:rFonts w:ascii="Times New Roman" w:hAnsi="Times New Roman"/>
          <w:color w:val="FF0000"/>
        </w:rPr>
      </w:pPr>
      <w:r w:rsidRPr="00EB04E9">
        <w:rPr>
          <w:rFonts w:ascii="Times New Roman" w:hAnsi="Times New Roman"/>
          <w:b/>
          <w:color w:val="FF0000"/>
          <w:u w:val="single"/>
        </w:rPr>
        <w:t xml:space="preserve">Πρωτάθλημα </w:t>
      </w:r>
      <w:r w:rsidRPr="00EB04E9">
        <w:rPr>
          <w:rFonts w:ascii="Times New Roman" w:hAnsi="Times New Roman"/>
          <w:b/>
          <w:color w:val="FF0000"/>
          <w:u w:val="single"/>
          <w:lang w:val="en-US"/>
        </w:rPr>
        <w:t>ADVANCED</w:t>
      </w:r>
      <w:r w:rsidRPr="00EB04E9">
        <w:rPr>
          <w:rFonts w:ascii="Times New Roman" w:hAnsi="Times New Roman"/>
          <w:b/>
          <w:color w:val="FF0000"/>
          <w:u w:val="single"/>
        </w:rPr>
        <w:t xml:space="preserve"> – 2</w:t>
      </w:r>
      <w:r w:rsidRPr="00EB04E9">
        <w:rPr>
          <w:rFonts w:ascii="Times New Roman" w:hAnsi="Times New Roman"/>
          <w:b/>
          <w:color w:val="FF0000"/>
          <w:u w:val="single"/>
          <w:vertAlign w:val="superscript"/>
        </w:rPr>
        <w:t>η</w:t>
      </w:r>
      <w:r w:rsidRPr="00EB04E9">
        <w:rPr>
          <w:rFonts w:ascii="Times New Roman" w:hAnsi="Times New Roman"/>
          <w:b/>
          <w:color w:val="FF0000"/>
          <w:u w:val="single"/>
        </w:rPr>
        <w:t xml:space="preserve"> Φάση – 16 ομάδες </w:t>
      </w:r>
      <w:r w:rsidRPr="00EB04E9">
        <w:rPr>
          <w:rFonts w:ascii="Times New Roman" w:hAnsi="Times New Roman"/>
          <w:color w:val="FF0000"/>
          <w:u w:val="single"/>
        </w:rPr>
        <w:t>:</w:t>
      </w:r>
    </w:p>
    <w:p w:rsidR="00013ED8" w:rsidRDefault="00013ED8" w:rsidP="00013ED8">
      <w:pPr>
        <w:pStyle w:val="1"/>
        <w:ind w:left="-180"/>
        <w:jc w:val="both"/>
        <w:rPr>
          <w:rFonts w:ascii="Times New Roman" w:hAnsi="Times New Roman"/>
        </w:rPr>
      </w:pPr>
      <w:r>
        <w:rPr>
          <w:rFonts w:ascii="Times New Roman" w:hAnsi="Times New Roman"/>
        </w:rPr>
        <w:t xml:space="preserve">Οι υπόλοιπες </w:t>
      </w:r>
      <w:r w:rsidRPr="00013ED8">
        <w:rPr>
          <w:rFonts w:ascii="Times New Roman" w:hAnsi="Times New Roman"/>
        </w:rPr>
        <w:t>14</w:t>
      </w:r>
      <w:r>
        <w:rPr>
          <w:rFonts w:ascii="Times New Roman" w:hAnsi="Times New Roman"/>
        </w:rPr>
        <w:t xml:space="preserve"> (δεκατέσσερις) ομάδες από τους Ομίλους Β’ και Γ’, προκρίνονται στο </w:t>
      </w:r>
      <w:r w:rsidR="00EB04E9">
        <w:rPr>
          <w:rFonts w:ascii="Times New Roman" w:hAnsi="Times New Roman"/>
          <w:lang w:val="en-US"/>
        </w:rPr>
        <w:t>ADVANCED</w:t>
      </w:r>
      <w:r w:rsidR="00EB04E9">
        <w:rPr>
          <w:rFonts w:ascii="Times New Roman" w:hAnsi="Times New Roman"/>
        </w:rPr>
        <w:t xml:space="preserve">  </w:t>
      </w:r>
      <w:proofErr w:type="spellStart"/>
      <w:r w:rsidR="00EB04E9">
        <w:rPr>
          <w:rFonts w:ascii="Times New Roman" w:hAnsi="Times New Roman"/>
        </w:rPr>
        <w:t>Υπο</w:t>
      </w:r>
      <w:proofErr w:type="spellEnd"/>
      <w:r w:rsidR="00EB04E9">
        <w:rPr>
          <w:rFonts w:ascii="Times New Roman" w:hAnsi="Times New Roman"/>
        </w:rPr>
        <w:t>-</w:t>
      </w:r>
      <w:r>
        <w:rPr>
          <w:rFonts w:ascii="Times New Roman" w:hAnsi="Times New Roman"/>
        </w:rPr>
        <w:t>Πρωτάθλημα</w:t>
      </w:r>
      <w:r w:rsidR="00EB04E9">
        <w:rPr>
          <w:rFonts w:ascii="Times New Roman" w:hAnsi="Times New Roman"/>
        </w:rPr>
        <w:t xml:space="preserve"> </w:t>
      </w:r>
      <w:r>
        <w:rPr>
          <w:rFonts w:ascii="Times New Roman" w:hAnsi="Times New Roman"/>
        </w:rPr>
        <w:t>και αγωνίζονται μεταξύ τους σε μονούς αγώνες στην έδρα του σωματείου που θα προκύψει μετά από κλήρωση, ως εξής :</w:t>
      </w:r>
    </w:p>
    <w:p w:rsidR="00013ED8" w:rsidRPr="00F8788B" w:rsidRDefault="00013ED8" w:rsidP="00013ED8">
      <w:pPr>
        <w:pStyle w:val="1"/>
        <w:ind w:left="-180"/>
        <w:jc w:val="both"/>
        <w:rPr>
          <w:rFonts w:ascii="Times New Roman" w:hAnsi="Times New Roman"/>
          <w:b/>
        </w:rPr>
      </w:pPr>
      <w:r>
        <w:rPr>
          <w:rFonts w:ascii="Times New Roman" w:hAnsi="Times New Roman"/>
          <w:b/>
        </w:rPr>
        <w:t xml:space="preserve">Ο </w:t>
      </w:r>
      <w:r w:rsidRPr="00F8788B">
        <w:rPr>
          <w:rFonts w:ascii="Times New Roman" w:hAnsi="Times New Roman"/>
          <w:b/>
        </w:rPr>
        <w:t>Β</w:t>
      </w:r>
      <w:r>
        <w:rPr>
          <w:rFonts w:ascii="Times New Roman" w:hAnsi="Times New Roman"/>
          <w:b/>
        </w:rPr>
        <w:t>5</w:t>
      </w:r>
      <w:r w:rsidRPr="00F8788B">
        <w:rPr>
          <w:rFonts w:ascii="Times New Roman" w:hAnsi="Times New Roman"/>
          <w:b/>
        </w:rPr>
        <w:t xml:space="preserve"> </w:t>
      </w:r>
      <w:r>
        <w:rPr>
          <w:rFonts w:ascii="Times New Roman" w:hAnsi="Times New Roman"/>
          <w:b/>
        </w:rPr>
        <w:t xml:space="preserve">θα αγωνιστεί με τον </w:t>
      </w:r>
      <w:r w:rsidRPr="00F8788B">
        <w:rPr>
          <w:rFonts w:ascii="Times New Roman" w:hAnsi="Times New Roman"/>
          <w:b/>
        </w:rPr>
        <w:t xml:space="preserve"> Γ</w:t>
      </w:r>
      <w:r>
        <w:rPr>
          <w:rFonts w:ascii="Times New Roman" w:hAnsi="Times New Roman"/>
          <w:b/>
        </w:rPr>
        <w:t xml:space="preserve">5, για την κατάληψη των θέσεων </w:t>
      </w:r>
      <w:r w:rsidR="00592775">
        <w:rPr>
          <w:rFonts w:ascii="Times New Roman" w:hAnsi="Times New Roman"/>
          <w:b/>
        </w:rPr>
        <w:t>Δ</w:t>
      </w:r>
      <w:r>
        <w:rPr>
          <w:rFonts w:ascii="Times New Roman" w:hAnsi="Times New Roman"/>
          <w:b/>
        </w:rPr>
        <w:t xml:space="preserve">1 και </w:t>
      </w:r>
      <w:r w:rsidR="00592775">
        <w:rPr>
          <w:rFonts w:ascii="Times New Roman" w:hAnsi="Times New Roman"/>
          <w:b/>
        </w:rPr>
        <w:t>Δ</w:t>
      </w:r>
      <w:r>
        <w:rPr>
          <w:rFonts w:ascii="Times New Roman" w:hAnsi="Times New Roman"/>
          <w:b/>
        </w:rPr>
        <w:t>2 στην επόμενη 3</w:t>
      </w:r>
      <w:r w:rsidRPr="00013ED8">
        <w:rPr>
          <w:rFonts w:ascii="Times New Roman" w:hAnsi="Times New Roman"/>
          <w:b/>
          <w:vertAlign w:val="superscript"/>
        </w:rPr>
        <w:t>η</w:t>
      </w:r>
      <w:r>
        <w:rPr>
          <w:rFonts w:ascii="Times New Roman" w:hAnsi="Times New Roman"/>
          <w:b/>
        </w:rPr>
        <w:t xml:space="preserve"> Φάση</w:t>
      </w:r>
      <w:r w:rsidRPr="00F8788B">
        <w:rPr>
          <w:rFonts w:ascii="Times New Roman" w:hAnsi="Times New Roman"/>
          <w:b/>
        </w:rPr>
        <w:t>.</w:t>
      </w:r>
    </w:p>
    <w:p w:rsidR="00013ED8" w:rsidRDefault="00013ED8" w:rsidP="00013ED8">
      <w:pPr>
        <w:pStyle w:val="1"/>
        <w:ind w:left="-180"/>
        <w:jc w:val="both"/>
        <w:rPr>
          <w:rFonts w:ascii="Times New Roman" w:hAnsi="Times New Roman"/>
          <w:b/>
        </w:rPr>
      </w:pPr>
      <w:r>
        <w:rPr>
          <w:rFonts w:ascii="Times New Roman" w:hAnsi="Times New Roman"/>
          <w:b/>
        </w:rPr>
        <w:t xml:space="preserve">Ο </w:t>
      </w:r>
      <w:r w:rsidRPr="00F8788B">
        <w:rPr>
          <w:rFonts w:ascii="Times New Roman" w:hAnsi="Times New Roman"/>
          <w:b/>
        </w:rPr>
        <w:t>Β</w:t>
      </w:r>
      <w:r>
        <w:rPr>
          <w:rFonts w:ascii="Times New Roman" w:hAnsi="Times New Roman"/>
          <w:b/>
        </w:rPr>
        <w:t>6</w:t>
      </w:r>
      <w:r w:rsidRPr="00F8788B">
        <w:rPr>
          <w:rFonts w:ascii="Times New Roman" w:hAnsi="Times New Roman"/>
          <w:b/>
        </w:rPr>
        <w:t xml:space="preserve"> </w:t>
      </w:r>
      <w:r>
        <w:rPr>
          <w:rFonts w:ascii="Times New Roman" w:hAnsi="Times New Roman"/>
          <w:b/>
        </w:rPr>
        <w:t xml:space="preserve">θα αγωνιστεί με τον </w:t>
      </w:r>
      <w:r w:rsidRPr="00F8788B">
        <w:rPr>
          <w:rFonts w:ascii="Times New Roman" w:hAnsi="Times New Roman"/>
          <w:b/>
        </w:rPr>
        <w:t xml:space="preserve"> Γ</w:t>
      </w:r>
      <w:r>
        <w:rPr>
          <w:rFonts w:ascii="Times New Roman" w:hAnsi="Times New Roman"/>
          <w:b/>
        </w:rPr>
        <w:t>11</w:t>
      </w:r>
      <w:r w:rsidR="00592775">
        <w:rPr>
          <w:rFonts w:ascii="Times New Roman" w:hAnsi="Times New Roman"/>
          <w:b/>
        </w:rPr>
        <w:t>, με τον νικητή να παίρνει τη θέση Δ3.</w:t>
      </w:r>
    </w:p>
    <w:p w:rsidR="00013ED8" w:rsidRDefault="00013ED8" w:rsidP="005C3239">
      <w:pPr>
        <w:pStyle w:val="1"/>
        <w:ind w:left="-180"/>
        <w:jc w:val="both"/>
        <w:rPr>
          <w:rFonts w:ascii="Times New Roman" w:hAnsi="Times New Roman"/>
          <w:b/>
        </w:rPr>
      </w:pPr>
      <w:r>
        <w:rPr>
          <w:rFonts w:ascii="Times New Roman" w:hAnsi="Times New Roman"/>
          <w:b/>
        </w:rPr>
        <w:t xml:space="preserve">Ο </w:t>
      </w:r>
      <w:r w:rsidRPr="00F8788B">
        <w:rPr>
          <w:rFonts w:ascii="Times New Roman" w:hAnsi="Times New Roman"/>
          <w:b/>
        </w:rPr>
        <w:t>Β</w:t>
      </w:r>
      <w:r>
        <w:rPr>
          <w:rFonts w:ascii="Times New Roman" w:hAnsi="Times New Roman"/>
          <w:b/>
        </w:rPr>
        <w:t>7</w:t>
      </w:r>
      <w:r w:rsidRPr="00F8788B">
        <w:rPr>
          <w:rFonts w:ascii="Times New Roman" w:hAnsi="Times New Roman"/>
          <w:b/>
        </w:rPr>
        <w:t xml:space="preserve"> </w:t>
      </w:r>
      <w:r>
        <w:rPr>
          <w:rFonts w:ascii="Times New Roman" w:hAnsi="Times New Roman"/>
          <w:b/>
        </w:rPr>
        <w:t xml:space="preserve">θα αγωνιστεί με τον </w:t>
      </w:r>
      <w:r w:rsidRPr="00F8788B">
        <w:rPr>
          <w:rFonts w:ascii="Times New Roman" w:hAnsi="Times New Roman"/>
          <w:b/>
        </w:rPr>
        <w:t xml:space="preserve"> Γ</w:t>
      </w:r>
      <w:r>
        <w:rPr>
          <w:rFonts w:ascii="Times New Roman" w:hAnsi="Times New Roman"/>
          <w:b/>
        </w:rPr>
        <w:t>10</w:t>
      </w:r>
      <w:r w:rsidR="00592775">
        <w:rPr>
          <w:rFonts w:ascii="Times New Roman" w:hAnsi="Times New Roman"/>
          <w:b/>
        </w:rPr>
        <w:t>, με τον νικητή να παίρνει τη θέση Δ5.</w:t>
      </w:r>
    </w:p>
    <w:p w:rsidR="00013ED8" w:rsidRDefault="00013ED8" w:rsidP="005C3239">
      <w:pPr>
        <w:pStyle w:val="1"/>
        <w:ind w:left="-180"/>
        <w:jc w:val="both"/>
        <w:rPr>
          <w:rFonts w:ascii="Times New Roman" w:hAnsi="Times New Roman"/>
          <w:b/>
        </w:rPr>
      </w:pPr>
      <w:r>
        <w:rPr>
          <w:rFonts w:ascii="Times New Roman" w:hAnsi="Times New Roman"/>
          <w:b/>
        </w:rPr>
        <w:t xml:space="preserve">Ο </w:t>
      </w:r>
      <w:r w:rsidRPr="00F8788B">
        <w:rPr>
          <w:rFonts w:ascii="Times New Roman" w:hAnsi="Times New Roman"/>
          <w:b/>
        </w:rPr>
        <w:t>Β</w:t>
      </w:r>
      <w:r>
        <w:rPr>
          <w:rFonts w:ascii="Times New Roman" w:hAnsi="Times New Roman"/>
          <w:b/>
        </w:rPr>
        <w:t>8</w:t>
      </w:r>
      <w:r w:rsidRPr="00F8788B">
        <w:rPr>
          <w:rFonts w:ascii="Times New Roman" w:hAnsi="Times New Roman"/>
          <w:b/>
        </w:rPr>
        <w:t xml:space="preserve"> </w:t>
      </w:r>
      <w:r>
        <w:rPr>
          <w:rFonts w:ascii="Times New Roman" w:hAnsi="Times New Roman"/>
          <w:b/>
        </w:rPr>
        <w:t xml:space="preserve">θα αγωνιστεί με τον </w:t>
      </w:r>
      <w:r w:rsidRPr="00F8788B">
        <w:rPr>
          <w:rFonts w:ascii="Times New Roman" w:hAnsi="Times New Roman"/>
          <w:b/>
        </w:rPr>
        <w:t xml:space="preserve"> Γ</w:t>
      </w:r>
      <w:r>
        <w:rPr>
          <w:rFonts w:ascii="Times New Roman" w:hAnsi="Times New Roman"/>
          <w:b/>
        </w:rPr>
        <w:t>9</w:t>
      </w:r>
      <w:r w:rsidR="00592775">
        <w:rPr>
          <w:rFonts w:ascii="Times New Roman" w:hAnsi="Times New Roman"/>
          <w:b/>
        </w:rPr>
        <w:t>, με τον νικητή να παίρνει τη θέση Δ7.</w:t>
      </w:r>
    </w:p>
    <w:p w:rsidR="00013ED8" w:rsidRDefault="00013ED8" w:rsidP="005C3239">
      <w:pPr>
        <w:pStyle w:val="1"/>
        <w:ind w:left="-180"/>
        <w:jc w:val="both"/>
        <w:rPr>
          <w:rFonts w:ascii="Times New Roman" w:hAnsi="Times New Roman"/>
          <w:b/>
        </w:rPr>
      </w:pPr>
      <w:r>
        <w:rPr>
          <w:rFonts w:ascii="Times New Roman" w:hAnsi="Times New Roman"/>
          <w:b/>
        </w:rPr>
        <w:t xml:space="preserve">Ο </w:t>
      </w:r>
      <w:r w:rsidRPr="00F8788B">
        <w:rPr>
          <w:rFonts w:ascii="Times New Roman" w:hAnsi="Times New Roman"/>
          <w:b/>
        </w:rPr>
        <w:t>Β</w:t>
      </w:r>
      <w:r w:rsidR="00592775">
        <w:rPr>
          <w:rFonts w:ascii="Times New Roman" w:hAnsi="Times New Roman"/>
          <w:b/>
        </w:rPr>
        <w:t>9</w:t>
      </w:r>
      <w:r w:rsidRPr="00F8788B">
        <w:rPr>
          <w:rFonts w:ascii="Times New Roman" w:hAnsi="Times New Roman"/>
          <w:b/>
        </w:rPr>
        <w:t xml:space="preserve"> </w:t>
      </w:r>
      <w:r>
        <w:rPr>
          <w:rFonts w:ascii="Times New Roman" w:hAnsi="Times New Roman"/>
          <w:b/>
        </w:rPr>
        <w:t xml:space="preserve">θα αγωνιστεί με τον </w:t>
      </w:r>
      <w:r w:rsidRPr="00F8788B">
        <w:rPr>
          <w:rFonts w:ascii="Times New Roman" w:hAnsi="Times New Roman"/>
          <w:b/>
        </w:rPr>
        <w:t xml:space="preserve"> Γ</w:t>
      </w:r>
      <w:r>
        <w:rPr>
          <w:rFonts w:ascii="Times New Roman" w:hAnsi="Times New Roman"/>
          <w:b/>
        </w:rPr>
        <w:t>8</w:t>
      </w:r>
      <w:r w:rsidR="00592775">
        <w:rPr>
          <w:rFonts w:ascii="Times New Roman" w:hAnsi="Times New Roman"/>
          <w:b/>
        </w:rPr>
        <w:t>, με τον νικητή να παίρνει τη θέση Δ8.</w:t>
      </w:r>
    </w:p>
    <w:p w:rsidR="00013ED8" w:rsidRDefault="00013ED8" w:rsidP="005C3239">
      <w:pPr>
        <w:pStyle w:val="1"/>
        <w:ind w:left="-180"/>
        <w:jc w:val="both"/>
        <w:rPr>
          <w:rFonts w:ascii="Times New Roman" w:hAnsi="Times New Roman"/>
          <w:b/>
        </w:rPr>
      </w:pPr>
      <w:r>
        <w:rPr>
          <w:rFonts w:ascii="Times New Roman" w:hAnsi="Times New Roman"/>
          <w:b/>
        </w:rPr>
        <w:t xml:space="preserve">Ο </w:t>
      </w:r>
      <w:r w:rsidRPr="00F8788B">
        <w:rPr>
          <w:rFonts w:ascii="Times New Roman" w:hAnsi="Times New Roman"/>
          <w:b/>
        </w:rPr>
        <w:t>Β</w:t>
      </w:r>
      <w:r w:rsidR="00592775">
        <w:rPr>
          <w:rFonts w:ascii="Times New Roman" w:hAnsi="Times New Roman"/>
          <w:b/>
        </w:rPr>
        <w:t>10</w:t>
      </w:r>
      <w:r w:rsidRPr="00F8788B">
        <w:rPr>
          <w:rFonts w:ascii="Times New Roman" w:hAnsi="Times New Roman"/>
          <w:b/>
        </w:rPr>
        <w:t xml:space="preserve"> </w:t>
      </w:r>
      <w:r>
        <w:rPr>
          <w:rFonts w:ascii="Times New Roman" w:hAnsi="Times New Roman"/>
          <w:b/>
        </w:rPr>
        <w:t xml:space="preserve">θα αγωνιστεί με τον </w:t>
      </w:r>
      <w:r w:rsidRPr="00F8788B">
        <w:rPr>
          <w:rFonts w:ascii="Times New Roman" w:hAnsi="Times New Roman"/>
          <w:b/>
        </w:rPr>
        <w:t>Γ</w:t>
      </w:r>
      <w:r w:rsidR="00592775">
        <w:rPr>
          <w:rFonts w:ascii="Times New Roman" w:hAnsi="Times New Roman"/>
          <w:b/>
        </w:rPr>
        <w:t>7, με τον νικητή να παίρνει τη θέση Δ6.</w:t>
      </w:r>
    </w:p>
    <w:p w:rsidR="00592775" w:rsidRDefault="00592775" w:rsidP="005C3239">
      <w:pPr>
        <w:pStyle w:val="1"/>
        <w:ind w:left="-180"/>
        <w:jc w:val="both"/>
        <w:rPr>
          <w:rFonts w:ascii="Times New Roman" w:hAnsi="Times New Roman"/>
          <w:b/>
          <w:u w:val="single"/>
        </w:rPr>
      </w:pPr>
      <w:r>
        <w:rPr>
          <w:rFonts w:ascii="Times New Roman" w:hAnsi="Times New Roman"/>
          <w:b/>
        </w:rPr>
        <w:t xml:space="preserve">Ο </w:t>
      </w:r>
      <w:r w:rsidRPr="00F8788B">
        <w:rPr>
          <w:rFonts w:ascii="Times New Roman" w:hAnsi="Times New Roman"/>
          <w:b/>
        </w:rPr>
        <w:t>Β</w:t>
      </w:r>
      <w:r>
        <w:rPr>
          <w:rFonts w:ascii="Times New Roman" w:hAnsi="Times New Roman"/>
          <w:b/>
        </w:rPr>
        <w:t>11</w:t>
      </w:r>
      <w:r w:rsidRPr="00F8788B">
        <w:rPr>
          <w:rFonts w:ascii="Times New Roman" w:hAnsi="Times New Roman"/>
          <w:b/>
        </w:rPr>
        <w:t xml:space="preserve"> </w:t>
      </w:r>
      <w:r>
        <w:rPr>
          <w:rFonts w:ascii="Times New Roman" w:hAnsi="Times New Roman"/>
          <w:b/>
        </w:rPr>
        <w:t xml:space="preserve">θα αγωνιστεί με τον </w:t>
      </w:r>
      <w:r w:rsidRPr="00F8788B">
        <w:rPr>
          <w:rFonts w:ascii="Times New Roman" w:hAnsi="Times New Roman"/>
          <w:b/>
        </w:rPr>
        <w:t xml:space="preserve"> Γ</w:t>
      </w:r>
      <w:r>
        <w:rPr>
          <w:rFonts w:ascii="Times New Roman" w:hAnsi="Times New Roman"/>
          <w:b/>
        </w:rPr>
        <w:t>6, με τον νικητή να παίρνει τη θέση Δ4.</w:t>
      </w:r>
    </w:p>
    <w:p w:rsidR="00013ED8" w:rsidRDefault="00013ED8" w:rsidP="005C3239">
      <w:pPr>
        <w:pStyle w:val="1"/>
        <w:ind w:left="-180"/>
        <w:jc w:val="both"/>
        <w:rPr>
          <w:rFonts w:ascii="Times New Roman" w:hAnsi="Times New Roman"/>
          <w:b/>
          <w:u w:val="single"/>
        </w:rPr>
      </w:pPr>
    </w:p>
    <w:p w:rsidR="00592775" w:rsidRPr="00EB04E9" w:rsidRDefault="00592775" w:rsidP="00592775">
      <w:pPr>
        <w:pStyle w:val="1"/>
        <w:ind w:left="-180"/>
        <w:jc w:val="both"/>
        <w:rPr>
          <w:rFonts w:ascii="Times New Roman" w:hAnsi="Times New Roman"/>
          <w:color w:val="FF0000"/>
        </w:rPr>
      </w:pPr>
      <w:r w:rsidRPr="00EB04E9">
        <w:rPr>
          <w:rFonts w:ascii="Times New Roman" w:hAnsi="Times New Roman"/>
          <w:b/>
          <w:color w:val="FF0000"/>
          <w:u w:val="single"/>
        </w:rPr>
        <w:t xml:space="preserve">Πρωτάθλημα </w:t>
      </w:r>
      <w:r w:rsidRPr="00EB04E9">
        <w:rPr>
          <w:rFonts w:ascii="Times New Roman" w:hAnsi="Times New Roman"/>
          <w:b/>
          <w:color w:val="FF0000"/>
          <w:u w:val="single"/>
          <w:lang w:val="en-US"/>
        </w:rPr>
        <w:t>ADVANCED</w:t>
      </w:r>
      <w:r w:rsidRPr="00EB04E9">
        <w:rPr>
          <w:rFonts w:ascii="Times New Roman" w:hAnsi="Times New Roman"/>
          <w:b/>
          <w:color w:val="FF0000"/>
          <w:u w:val="single"/>
        </w:rPr>
        <w:t xml:space="preserve"> – Προημιτελική Φάση – 8 ομάδες </w:t>
      </w:r>
      <w:r w:rsidRPr="00EB04E9">
        <w:rPr>
          <w:rFonts w:ascii="Times New Roman" w:hAnsi="Times New Roman"/>
          <w:color w:val="FF0000"/>
          <w:u w:val="single"/>
        </w:rPr>
        <w:t>:</w:t>
      </w:r>
    </w:p>
    <w:p w:rsidR="00013ED8" w:rsidRDefault="00592775" w:rsidP="005C3239">
      <w:pPr>
        <w:pStyle w:val="1"/>
        <w:ind w:left="-180"/>
        <w:jc w:val="both"/>
        <w:rPr>
          <w:rFonts w:ascii="Times New Roman" w:hAnsi="Times New Roman"/>
        </w:rPr>
      </w:pPr>
      <w:r>
        <w:rPr>
          <w:rFonts w:ascii="Times New Roman" w:hAnsi="Times New Roman"/>
        </w:rPr>
        <w:t>Οι 8 (οχτώ) ομάδες που προκρίθηκαν σε αυτή την φάση, θα αγωνιστούν μεταξύ τους σε μονούς αγώνες στην έδρα του σωματείου που θα προκύψει μετά από κλήρωση, ως εξής :</w:t>
      </w:r>
    </w:p>
    <w:p w:rsidR="00592775" w:rsidRDefault="00592775" w:rsidP="00592775">
      <w:pPr>
        <w:pStyle w:val="1"/>
        <w:ind w:left="-180"/>
        <w:jc w:val="center"/>
        <w:rPr>
          <w:rFonts w:ascii="Times New Roman" w:hAnsi="Times New Roman"/>
          <w:b/>
        </w:rPr>
      </w:pPr>
      <w:r w:rsidRPr="00592775">
        <w:rPr>
          <w:rFonts w:ascii="Times New Roman" w:hAnsi="Times New Roman"/>
          <w:b/>
        </w:rPr>
        <w:t>Δ1 → Δ8</w:t>
      </w:r>
    </w:p>
    <w:p w:rsidR="00592775" w:rsidRDefault="00592775" w:rsidP="00592775">
      <w:pPr>
        <w:pStyle w:val="1"/>
        <w:ind w:left="-180"/>
        <w:jc w:val="center"/>
        <w:rPr>
          <w:rFonts w:ascii="Times New Roman" w:hAnsi="Times New Roman"/>
          <w:b/>
        </w:rPr>
      </w:pPr>
      <w:r w:rsidRPr="00592775">
        <w:rPr>
          <w:rFonts w:ascii="Times New Roman" w:hAnsi="Times New Roman"/>
          <w:b/>
        </w:rPr>
        <w:t>Δ</w:t>
      </w:r>
      <w:r>
        <w:rPr>
          <w:rFonts w:ascii="Times New Roman" w:hAnsi="Times New Roman"/>
          <w:b/>
        </w:rPr>
        <w:t>2</w:t>
      </w:r>
      <w:r w:rsidRPr="00592775">
        <w:rPr>
          <w:rFonts w:ascii="Times New Roman" w:hAnsi="Times New Roman"/>
          <w:b/>
        </w:rPr>
        <w:t xml:space="preserve"> → Δ</w:t>
      </w:r>
      <w:r>
        <w:rPr>
          <w:rFonts w:ascii="Times New Roman" w:hAnsi="Times New Roman"/>
          <w:b/>
        </w:rPr>
        <w:t>7</w:t>
      </w:r>
    </w:p>
    <w:p w:rsidR="00592775" w:rsidRDefault="00592775" w:rsidP="00592775">
      <w:pPr>
        <w:pStyle w:val="1"/>
        <w:ind w:left="-180"/>
        <w:jc w:val="center"/>
        <w:rPr>
          <w:rFonts w:ascii="Times New Roman" w:hAnsi="Times New Roman"/>
          <w:b/>
        </w:rPr>
      </w:pPr>
      <w:r w:rsidRPr="00592775">
        <w:rPr>
          <w:rFonts w:ascii="Times New Roman" w:hAnsi="Times New Roman"/>
          <w:b/>
        </w:rPr>
        <w:t>Δ</w:t>
      </w:r>
      <w:r>
        <w:rPr>
          <w:rFonts w:ascii="Times New Roman" w:hAnsi="Times New Roman"/>
          <w:b/>
        </w:rPr>
        <w:t>3</w:t>
      </w:r>
      <w:r w:rsidRPr="00592775">
        <w:rPr>
          <w:rFonts w:ascii="Times New Roman" w:hAnsi="Times New Roman"/>
          <w:b/>
        </w:rPr>
        <w:t xml:space="preserve"> → Δ</w:t>
      </w:r>
      <w:r>
        <w:rPr>
          <w:rFonts w:ascii="Times New Roman" w:hAnsi="Times New Roman"/>
          <w:b/>
        </w:rPr>
        <w:t>6</w:t>
      </w:r>
    </w:p>
    <w:p w:rsidR="00592775" w:rsidRDefault="00592775" w:rsidP="00592775">
      <w:pPr>
        <w:pStyle w:val="1"/>
        <w:ind w:left="-180"/>
        <w:jc w:val="center"/>
        <w:rPr>
          <w:rFonts w:ascii="Times New Roman" w:hAnsi="Times New Roman"/>
          <w:b/>
        </w:rPr>
      </w:pPr>
      <w:r w:rsidRPr="00592775">
        <w:rPr>
          <w:rFonts w:ascii="Times New Roman" w:hAnsi="Times New Roman"/>
          <w:b/>
        </w:rPr>
        <w:t>Δ</w:t>
      </w:r>
      <w:r>
        <w:rPr>
          <w:rFonts w:ascii="Times New Roman" w:hAnsi="Times New Roman"/>
          <w:b/>
        </w:rPr>
        <w:t>4</w:t>
      </w:r>
      <w:r w:rsidRPr="00592775">
        <w:rPr>
          <w:rFonts w:ascii="Times New Roman" w:hAnsi="Times New Roman"/>
          <w:b/>
        </w:rPr>
        <w:t xml:space="preserve"> → Δ</w:t>
      </w:r>
      <w:r>
        <w:rPr>
          <w:rFonts w:ascii="Times New Roman" w:hAnsi="Times New Roman"/>
          <w:b/>
        </w:rPr>
        <w:t>5</w:t>
      </w:r>
    </w:p>
    <w:p w:rsidR="00BA0884" w:rsidRDefault="00BA0884" w:rsidP="00592775">
      <w:pPr>
        <w:pStyle w:val="1"/>
        <w:ind w:left="-180"/>
        <w:jc w:val="both"/>
        <w:rPr>
          <w:rFonts w:ascii="Times New Roman" w:hAnsi="Times New Roman"/>
          <w:b/>
          <w:color w:val="FF0000"/>
          <w:u w:val="single"/>
        </w:rPr>
      </w:pPr>
    </w:p>
    <w:p w:rsidR="00592775" w:rsidRPr="00EB04E9" w:rsidRDefault="00592775" w:rsidP="00592775">
      <w:pPr>
        <w:pStyle w:val="1"/>
        <w:ind w:left="-180"/>
        <w:jc w:val="both"/>
        <w:rPr>
          <w:rFonts w:ascii="Times New Roman" w:hAnsi="Times New Roman"/>
          <w:b/>
          <w:color w:val="FF0000"/>
          <w:u w:val="single"/>
        </w:rPr>
      </w:pPr>
      <w:r w:rsidRPr="00EB04E9">
        <w:rPr>
          <w:rFonts w:ascii="Times New Roman" w:hAnsi="Times New Roman"/>
          <w:b/>
          <w:color w:val="FF0000"/>
          <w:u w:val="single"/>
        </w:rPr>
        <w:lastRenderedPageBreak/>
        <w:t xml:space="preserve">Πρωτάθλημα </w:t>
      </w:r>
      <w:r w:rsidRPr="00EB04E9">
        <w:rPr>
          <w:rFonts w:ascii="Times New Roman" w:hAnsi="Times New Roman"/>
          <w:b/>
          <w:color w:val="FF0000"/>
          <w:u w:val="single"/>
          <w:lang w:val="en-US"/>
        </w:rPr>
        <w:t>ADVANCED</w:t>
      </w:r>
      <w:r w:rsidRPr="00EB04E9">
        <w:rPr>
          <w:rFonts w:ascii="Times New Roman" w:hAnsi="Times New Roman"/>
          <w:b/>
          <w:color w:val="FF0000"/>
          <w:u w:val="single"/>
        </w:rPr>
        <w:t xml:space="preserve"> - Ημιτελική Φάση – 4 ομάδες :</w:t>
      </w:r>
    </w:p>
    <w:p w:rsidR="00592775" w:rsidRDefault="00592775" w:rsidP="00592775">
      <w:pPr>
        <w:pStyle w:val="1"/>
        <w:ind w:left="-180"/>
        <w:jc w:val="both"/>
        <w:rPr>
          <w:rFonts w:ascii="Times New Roman" w:hAnsi="Times New Roman"/>
        </w:rPr>
      </w:pPr>
      <w:r>
        <w:rPr>
          <w:rFonts w:ascii="Times New Roman" w:hAnsi="Times New Roman"/>
        </w:rPr>
        <w:t xml:space="preserve">Οι 4 (τέσσερις) ομάδες που προκρίθηκαν στην Ημιτελική φάση, θα αγωνιστούν σε ζευγάρια σε μονούς αγώνες, </w:t>
      </w:r>
      <w:r w:rsidR="00664007">
        <w:rPr>
          <w:rFonts w:ascii="Times New Roman" w:hAnsi="Times New Roman"/>
        </w:rPr>
        <w:t>, σε γήπεδο που θα οριστεί από το Δ/Σ της Ε.Π.Σ. Αχαΐας</w:t>
      </w:r>
    </w:p>
    <w:p w:rsidR="00592775" w:rsidRDefault="00592775" w:rsidP="00592775">
      <w:pPr>
        <w:pStyle w:val="1"/>
        <w:ind w:left="-180"/>
        <w:jc w:val="both"/>
        <w:rPr>
          <w:rFonts w:ascii="Times New Roman" w:hAnsi="Times New Roman"/>
        </w:rPr>
      </w:pPr>
    </w:p>
    <w:p w:rsidR="00592775" w:rsidRPr="00EB04E9" w:rsidRDefault="00592775" w:rsidP="00592775">
      <w:pPr>
        <w:pStyle w:val="1"/>
        <w:ind w:left="-180"/>
        <w:jc w:val="both"/>
        <w:rPr>
          <w:rFonts w:ascii="Times New Roman" w:hAnsi="Times New Roman"/>
          <w:b/>
          <w:color w:val="FF0000"/>
          <w:u w:val="single"/>
        </w:rPr>
      </w:pPr>
      <w:r w:rsidRPr="00EB04E9">
        <w:rPr>
          <w:rFonts w:ascii="Times New Roman" w:hAnsi="Times New Roman"/>
          <w:b/>
          <w:color w:val="FF0000"/>
          <w:u w:val="single"/>
        </w:rPr>
        <w:t xml:space="preserve">Πρωτάθλημα </w:t>
      </w:r>
      <w:r w:rsidRPr="00EB04E9">
        <w:rPr>
          <w:rFonts w:ascii="Times New Roman" w:hAnsi="Times New Roman"/>
          <w:b/>
          <w:color w:val="FF0000"/>
          <w:u w:val="single"/>
          <w:lang w:val="en-US"/>
        </w:rPr>
        <w:t>ADVANCED</w:t>
      </w:r>
      <w:r w:rsidRPr="00EB04E9">
        <w:rPr>
          <w:rFonts w:ascii="Times New Roman" w:hAnsi="Times New Roman"/>
          <w:b/>
          <w:color w:val="FF0000"/>
          <w:u w:val="single"/>
        </w:rPr>
        <w:t xml:space="preserve"> - Τελική Φάση – 4 ομάδες :</w:t>
      </w:r>
    </w:p>
    <w:p w:rsidR="00592775" w:rsidRPr="00E01622" w:rsidRDefault="00592775" w:rsidP="00592775">
      <w:pPr>
        <w:pStyle w:val="1"/>
        <w:ind w:left="-180"/>
        <w:jc w:val="both"/>
        <w:rPr>
          <w:rFonts w:ascii="Times New Roman" w:hAnsi="Times New Roman"/>
        </w:rPr>
      </w:pPr>
      <w:r>
        <w:rPr>
          <w:rFonts w:ascii="Times New Roman" w:hAnsi="Times New Roman"/>
        </w:rPr>
        <w:t xml:space="preserve">Οι 4 (τέσσερις) ομάδες που θα συμμετάσχουν στην Τελική Φάση, </w:t>
      </w:r>
      <w:proofErr w:type="spellStart"/>
      <w:r>
        <w:rPr>
          <w:rFonts w:ascii="Times New Roman" w:hAnsi="Times New Roman"/>
        </w:rPr>
        <w:t>δλδ</w:t>
      </w:r>
      <w:proofErr w:type="spellEnd"/>
      <w:r>
        <w:rPr>
          <w:rFonts w:ascii="Times New Roman" w:hAnsi="Times New Roman"/>
        </w:rPr>
        <w:t xml:space="preserve">. στον Μικρό και στον Μεγάλο Τελικό, θα αγωνιστούν σε μονούς αγώνες με παράταση και </w:t>
      </w:r>
      <w:proofErr w:type="spellStart"/>
      <w:r>
        <w:rPr>
          <w:rFonts w:ascii="Times New Roman" w:hAnsi="Times New Roman"/>
        </w:rPr>
        <w:t>πέναλτυ</w:t>
      </w:r>
      <w:proofErr w:type="spellEnd"/>
      <w:r>
        <w:rPr>
          <w:rFonts w:ascii="Times New Roman" w:hAnsi="Times New Roman"/>
        </w:rPr>
        <w:t xml:space="preserve"> αν χρειαστεί, σε γήπεδο που θα οριστεί από το Δ/Σ της Ε.Π.Σ. Αχαΐας και θα δοθούν κύπελλα και μετάλλια και στις 4 (τέσσερις) ομάδες μετά το πέρας των αγώνων.</w:t>
      </w:r>
    </w:p>
    <w:p w:rsidR="00592775" w:rsidRPr="00E01622" w:rsidRDefault="00592775" w:rsidP="00592775">
      <w:pPr>
        <w:pStyle w:val="1"/>
        <w:ind w:left="-180"/>
        <w:jc w:val="both"/>
        <w:rPr>
          <w:rFonts w:ascii="Times New Roman" w:hAnsi="Times New Roman"/>
        </w:rPr>
      </w:pPr>
    </w:p>
    <w:p w:rsidR="00592775" w:rsidRPr="00E01622" w:rsidRDefault="00592775" w:rsidP="00592775">
      <w:pPr>
        <w:pStyle w:val="1"/>
        <w:ind w:left="-180"/>
        <w:jc w:val="both"/>
        <w:rPr>
          <w:rFonts w:ascii="Times New Roman" w:hAnsi="Times New Roman"/>
        </w:rPr>
      </w:pPr>
    </w:p>
    <w:p w:rsidR="00592775" w:rsidRPr="00EB04E9" w:rsidRDefault="00592775" w:rsidP="00592775">
      <w:pPr>
        <w:pStyle w:val="1"/>
        <w:ind w:left="-180"/>
        <w:jc w:val="both"/>
        <w:rPr>
          <w:rFonts w:ascii="Times New Roman" w:hAnsi="Times New Roman"/>
          <w:b/>
          <w:color w:val="00B050"/>
          <w:u w:val="single"/>
        </w:rPr>
      </w:pPr>
      <w:r w:rsidRPr="00EB04E9">
        <w:rPr>
          <w:rFonts w:ascii="Times New Roman" w:hAnsi="Times New Roman"/>
          <w:b/>
          <w:color w:val="00B050"/>
          <w:u w:val="single"/>
        </w:rPr>
        <w:t xml:space="preserve">Πρωτάθλημα </w:t>
      </w:r>
      <w:r w:rsidRPr="00EB04E9">
        <w:rPr>
          <w:rFonts w:ascii="Times New Roman" w:hAnsi="Times New Roman"/>
          <w:b/>
          <w:color w:val="00B050"/>
          <w:u w:val="single"/>
          <w:lang w:val="en-US"/>
        </w:rPr>
        <w:t>GRASSROOTS</w:t>
      </w:r>
      <w:r w:rsidRPr="00EB04E9">
        <w:rPr>
          <w:rFonts w:ascii="Times New Roman" w:hAnsi="Times New Roman"/>
          <w:b/>
          <w:color w:val="00B050"/>
          <w:u w:val="single"/>
        </w:rPr>
        <w:t xml:space="preserve"> - 2 Φάση – 8 ομάδες :</w:t>
      </w:r>
    </w:p>
    <w:p w:rsidR="00EB04E9" w:rsidRDefault="00592775" w:rsidP="00EB04E9">
      <w:pPr>
        <w:pStyle w:val="1"/>
        <w:ind w:left="-180"/>
        <w:jc w:val="both"/>
        <w:rPr>
          <w:rFonts w:ascii="Times New Roman" w:hAnsi="Times New Roman"/>
        </w:rPr>
      </w:pPr>
      <w:r>
        <w:rPr>
          <w:rFonts w:ascii="Times New Roman" w:hAnsi="Times New Roman"/>
        </w:rPr>
        <w:t>Οι 8 (οχτώ) ομάδες που αποκλείστηκαν από τη 2</w:t>
      </w:r>
      <w:r w:rsidRPr="00592775">
        <w:rPr>
          <w:rFonts w:ascii="Times New Roman" w:hAnsi="Times New Roman"/>
          <w:vertAlign w:val="superscript"/>
        </w:rPr>
        <w:t>η</w:t>
      </w:r>
      <w:r>
        <w:rPr>
          <w:rFonts w:ascii="Times New Roman" w:hAnsi="Times New Roman"/>
        </w:rPr>
        <w:t xml:space="preserve"> Φάση του </w:t>
      </w:r>
      <w:proofErr w:type="spellStart"/>
      <w:r w:rsidR="00EB04E9">
        <w:rPr>
          <w:rFonts w:ascii="Times New Roman" w:hAnsi="Times New Roman"/>
        </w:rPr>
        <w:t>Υπο</w:t>
      </w:r>
      <w:proofErr w:type="spellEnd"/>
      <w:r w:rsidR="00EB04E9">
        <w:rPr>
          <w:rFonts w:ascii="Times New Roman" w:hAnsi="Times New Roman"/>
        </w:rPr>
        <w:t>-</w:t>
      </w:r>
      <w:r>
        <w:rPr>
          <w:rFonts w:ascii="Times New Roman" w:hAnsi="Times New Roman"/>
        </w:rPr>
        <w:t xml:space="preserve">Πρωταθλήματος </w:t>
      </w:r>
      <w:r w:rsidR="00EB04E9">
        <w:rPr>
          <w:rFonts w:ascii="Times New Roman" w:hAnsi="Times New Roman"/>
          <w:lang w:val="et-EE"/>
        </w:rPr>
        <w:t xml:space="preserve"> ELIT,</w:t>
      </w:r>
      <w:r w:rsidR="00057FA4">
        <w:rPr>
          <w:rFonts w:ascii="Times New Roman" w:hAnsi="Times New Roman"/>
        </w:rPr>
        <w:t xml:space="preserve"> προκρίνονται στο </w:t>
      </w:r>
      <w:proofErr w:type="spellStart"/>
      <w:r w:rsidR="00057FA4">
        <w:rPr>
          <w:rFonts w:ascii="Times New Roman" w:hAnsi="Times New Roman"/>
        </w:rPr>
        <w:t>Υπο</w:t>
      </w:r>
      <w:proofErr w:type="spellEnd"/>
      <w:r w:rsidR="00057FA4">
        <w:rPr>
          <w:rFonts w:ascii="Times New Roman" w:hAnsi="Times New Roman"/>
        </w:rPr>
        <w:t xml:space="preserve">-Πρωτάθλημα </w:t>
      </w:r>
      <w:r w:rsidR="00057FA4">
        <w:rPr>
          <w:rFonts w:ascii="Times New Roman" w:hAnsi="Times New Roman"/>
          <w:lang w:val="en-US"/>
        </w:rPr>
        <w:t>ADVANCED</w:t>
      </w:r>
      <w:r w:rsidR="00057FA4" w:rsidRPr="00EB04E9">
        <w:rPr>
          <w:rFonts w:ascii="Times New Roman" w:hAnsi="Times New Roman"/>
        </w:rPr>
        <w:t xml:space="preserve"> </w:t>
      </w:r>
      <w:r w:rsidR="00057FA4">
        <w:rPr>
          <w:rFonts w:ascii="Times New Roman" w:hAnsi="Times New Roman"/>
        </w:rPr>
        <w:t>και αγωνίζονται μεταξύ τους σε μονούς αγώνες στην έδρα του σωματείου που θα προκύψει μετά από κλήρωση και</w:t>
      </w:r>
      <w:r w:rsidR="00EB04E9">
        <w:rPr>
          <w:rFonts w:ascii="Times New Roman" w:hAnsi="Times New Roman"/>
          <w:lang w:val="et-EE"/>
        </w:rPr>
        <w:t xml:space="preserve"> </w:t>
      </w:r>
      <w:r w:rsidR="00EB04E9">
        <w:rPr>
          <w:rFonts w:ascii="Times New Roman" w:hAnsi="Times New Roman"/>
        </w:rPr>
        <w:t>ανάλογα με την θέση που είχαν καταλάβει στην κανονική διάρκεια του Πρωταθλήματος και τον Όμιλο που συμμετείχαν (πλεονέκτημα έχουν οι ομάδες του Α’ Ομίλου)</w:t>
      </w:r>
      <w:r w:rsidR="0067364C" w:rsidRPr="0067364C">
        <w:rPr>
          <w:rFonts w:ascii="Times New Roman" w:hAnsi="Times New Roman"/>
        </w:rPr>
        <w:t xml:space="preserve"> </w:t>
      </w:r>
      <w:r w:rsidR="00057FA4">
        <w:rPr>
          <w:rFonts w:ascii="Times New Roman" w:hAnsi="Times New Roman"/>
        </w:rPr>
        <w:t xml:space="preserve">θα καταλάβουν τις θέσεις από </w:t>
      </w:r>
      <w:r w:rsidR="00057FA4">
        <w:rPr>
          <w:rFonts w:ascii="Times New Roman" w:hAnsi="Times New Roman"/>
          <w:b/>
          <w:lang w:val="en-US"/>
        </w:rPr>
        <w:t>G</w:t>
      </w:r>
      <w:r w:rsidR="00057FA4" w:rsidRPr="00592775">
        <w:rPr>
          <w:rFonts w:ascii="Times New Roman" w:hAnsi="Times New Roman"/>
          <w:b/>
        </w:rPr>
        <w:t xml:space="preserve">1 </w:t>
      </w:r>
      <w:r w:rsidR="00057FA4">
        <w:rPr>
          <w:rFonts w:ascii="Times New Roman" w:hAnsi="Times New Roman"/>
          <w:b/>
        </w:rPr>
        <w:t>έως</w:t>
      </w:r>
      <w:r w:rsidR="00057FA4" w:rsidRPr="00592775">
        <w:rPr>
          <w:rFonts w:ascii="Times New Roman" w:hAnsi="Times New Roman"/>
          <w:b/>
        </w:rPr>
        <w:t xml:space="preserve"> </w:t>
      </w:r>
      <w:r w:rsidR="00057FA4">
        <w:rPr>
          <w:rFonts w:ascii="Times New Roman" w:hAnsi="Times New Roman"/>
          <w:b/>
          <w:lang w:val="en-US"/>
        </w:rPr>
        <w:t>G</w:t>
      </w:r>
      <w:r w:rsidR="00057FA4" w:rsidRPr="00592775">
        <w:rPr>
          <w:rFonts w:ascii="Times New Roman" w:hAnsi="Times New Roman"/>
          <w:b/>
        </w:rPr>
        <w:t>8</w:t>
      </w:r>
      <w:r w:rsidR="00EB04E9">
        <w:rPr>
          <w:rFonts w:ascii="Times New Roman" w:hAnsi="Times New Roman"/>
        </w:rPr>
        <w:t>, , ως εξής :</w:t>
      </w:r>
    </w:p>
    <w:p w:rsidR="00EB04E9" w:rsidRDefault="00EB04E9" w:rsidP="00EB04E9">
      <w:pPr>
        <w:pStyle w:val="1"/>
        <w:ind w:left="-180"/>
        <w:jc w:val="center"/>
        <w:rPr>
          <w:rFonts w:ascii="Times New Roman" w:hAnsi="Times New Roman"/>
          <w:b/>
        </w:rPr>
      </w:pPr>
      <w:r>
        <w:rPr>
          <w:rFonts w:ascii="Times New Roman" w:hAnsi="Times New Roman"/>
          <w:b/>
          <w:lang w:val="en-US"/>
        </w:rPr>
        <w:t>G</w:t>
      </w:r>
      <w:r w:rsidRPr="00592775">
        <w:rPr>
          <w:rFonts w:ascii="Times New Roman" w:hAnsi="Times New Roman"/>
          <w:b/>
        </w:rPr>
        <w:t xml:space="preserve">1 → </w:t>
      </w:r>
      <w:r>
        <w:rPr>
          <w:rFonts w:ascii="Times New Roman" w:hAnsi="Times New Roman"/>
          <w:b/>
          <w:lang w:val="en-US"/>
        </w:rPr>
        <w:t>G</w:t>
      </w:r>
      <w:r w:rsidRPr="00592775">
        <w:rPr>
          <w:rFonts w:ascii="Times New Roman" w:hAnsi="Times New Roman"/>
          <w:b/>
        </w:rPr>
        <w:t>8</w:t>
      </w:r>
    </w:p>
    <w:p w:rsidR="00EB04E9" w:rsidRDefault="00EB04E9" w:rsidP="00EB04E9">
      <w:pPr>
        <w:pStyle w:val="1"/>
        <w:ind w:left="-180"/>
        <w:jc w:val="center"/>
        <w:rPr>
          <w:rFonts w:ascii="Times New Roman" w:hAnsi="Times New Roman"/>
          <w:b/>
        </w:rPr>
      </w:pPr>
      <w:r>
        <w:rPr>
          <w:rFonts w:ascii="Times New Roman" w:hAnsi="Times New Roman"/>
          <w:b/>
          <w:lang w:val="en-US"/>
        </w:rPr>
        <w:t>G</w:t>
      </w:r>
      <w:r>
        <w:rPr>
          <w:rFonts w:ascii="Times New Roman" w:hAnsi="Times New Roman"/>
          <w:b/>
        </w:rPr>
        <w:t>2</w:t>
      </w:r>
      <w:r w:rsidRPr="00592775">
        <w:rPr>
          <w:rFonts w:ascii="Times New Roman" w:hAnsi="Times New Roman"/>
          <w:b/>
        </w:rPr>
        <w:t xml:space="preserve"> → </w:t>
      </w:r>
      <w:r>
        <w:rPr>
          <w:rFonts w:ascii="Times New Roman" w:hAnsi="Times New Roman"/>
          <w:b/>
          <w:lang w:val="en-US"/>
        </w:rPr>
        <w:t>G</w:t>
      </w:r>
      <w:r>
        <w:rPr>
          <w:rFonts w:ascii="Times New Roman" w:hAnsi="Times New Roman"/>
          <w:b/>
        </w:rPr>
        <w:t>7</w:t>
      </w:r>
    </w:p>
    <w:p w:rsidR="00EB04E9" w:rsidRDefault="00EB04E9" w:rsidP="00EB04E9">
      <w:pPr>
        <w:pStyle w:val="1"/>
        <w:ind w:left="-180"/>
        <w:jc w:val="center"/>
        <w:rPr>
          <w:rFonts w:ascii="Times New Roman" w:hAnsi="Times New Roman"/>
          <w:b/>
        </w:rPr>
      </w:pPr>
      <w:r>
        <w:rPr>
          <w:rFonts w:ascii="Times New Roman" w:hAnsi="Times New Roman"/>
          <w:b/>
          <w:lang w:val="en-US"/>
        </w:rPr>
        <w:t>G</w:t>
      </w:r>
      <w:r>
        <w:rPr>
          <w:rFonts w:ascii="Times New Roman" w:hAnsi="Times New Roman"/>
          <w:b/>
        </w:rPr>
        <w:t>3</w:t>
      </w:r>
      <w:r w:rsidRPr="00592775">
        <w:rPr>
          <w:rFonts w:ascii="Times New Roman" w:hAnsi="Times New Roman"/>
          <w:b/>
        </w:rPr>
        <w:t xml:space="preserve"> → </w:t>
      </w:r>
      <w:r>
        <w:rPr>
          <w:rFonts w:ascii="Times New Roman" w:hAnsi="Times New Roman"/>
          <w:b/>
          <w:lang w:val="en-US"/>
        </w:rPr>
        <w:t>G</w:t>
      </w:r>
      <w:r>
        <w:rPr>
          <w:rFonts w:ascii="Times New Roman" w:hAnsi="Times New Roman"/>
          <w:b/>
        </w:rPr>
        <w:t>6</w:t>
      </w:r>
    </w:p>
    <w:p w:rsidR="00EB04E9" w:rsidRDefault="00EB04E9" w:rsidP="00EB04E9">
      <w:pPr>
        <w:pStyle w:val="1"/>
        <w:ind w:left="-180"/>
        <w:jc w:val="center"/>
        <w:rPr>
          <w:rFonts w:ascii="Times New Roman" w:hAnsi="Times New Roman"/>
          <w:b/>
        </w:rPr>
      </w:pPr>
      <w:r>
        <w:rPr>
          <w:rFonts w:ascii="Times New Roman" w:hAnsi="Times New Roman"/>
          <w:b/>
          <w:lang w:val="en-US"/>
        </w:rPr>
        <w:t>G</w:t>
      </w:r>
      <w:r>
        <w:rPr>
          <w:rFonts w:ascii="Times New Roman" w:hAnsi="Times New Roman"/>
          <w:b/>
        </w:rPr>
        <w:t>4</w:t>
      </w:r>
      <w:r w:rsidRPr="00592775">
        <w:rPr>
          <w:rFonts w:ascii="Times New Roman" w:hAnsi="Times New Roman"/>
          <w:b/>
        </w:rPr>
        <w:t xml:space="preserve"> → </w:t>
      </w:r>
      <w:r>
        <w:rPr>
          <w:rFonts w:ascii="Times New Roman" w:hAnsi="Times New Roman"/>
          <w:b/>
          <w:lang w:val="en-US"/>
        </w:rPr>
        <w:t>G</w:t>
      </w:r>
      <w:r>
        <w:rPr>
          <w:rFonts w:ascii="Times New Roman" w:hAnsi="Times New Roman"/>
          <w:b/>
        </w:rPr>
        <w:t>5</w:t>
      </w:r>
    </w:p>
    <w:p w:rsidR="00592775" w:rsidRPr="00592775" w:rsidRDefault="00592775" w:rsidP="00EB04E9">
      <w:pPr>
        <w:pStyle w:val="1"/>
        <w:spacing w:before="240"/>
        <w:ind w:left="-180"/>
        <w:jc w:val="both"/>
        <w:rPr>
          <w:rFonts w:ascii="Times New Roman" w:hAnsi="Times New Roman"/>
          <w:b/>
        </w:rPr>
      </w:pPr>
    </w:p>
    <w:p w:rsidR="00057FA4" w:rsidRPr="00EB04E9" w:rsidRDefault="00057FA4" w:rsidP="00057FA4">
      <w:pPr>
        <w:pStyle w:val="1"/>
        <w:ind w:left="-180"/>
        <w:jc w:val="both"/>
        <w:rPr>
          <w:rFonts w:ascii="Times New Roman" w:hAnsi="Times New Roman"/>
          <w:b/>
          <w:color w:val="00B050"/>
          <w:u w:val="single"/>
        </w:rPr>
      </w:pPr>
      <w:r w:rsidRPr="00EB04E9">
        <w:rPr>
          <w:rFonts w:ascii="Times New Roman" w:hAnsi="Times New Roman"/>
          <w:b/>
          <w:color w:val="00B050"/>
          <w:u w:val="single"/>
        </w:rPr>
        <w:t xml:space="preserve">Πρωτάθλημα </w:t>
      </w:r>
      <w:r w:rsidRPr="00EB04E9">
        <w:rPr>
          <w:rFonts w:ascii="Times New Roman" w:hAnsi="Times New Roman"/>
          <w:b/>
          <w:color w:val="00B050"/>
          <w:u w:val="single"/>
          <w:lang w:val="en-US"/>
        </w:rPr>
        <w:t>GRASSROOTS</w:t>
      </w:r>
      <w:r w:rsidRPr="00EB04E9">
        <w:rPr>
          <w:rFonts w:ascii="Times New Roman" w:hAnsi="Times New Roman"/>
          <w:b/>
          <w:color w:val="00B050"/>
          <w:u w:val="single"/>
        </w:rPr>
        <w:t xml:space="preserve"> - </w:t>
      </w:r>
      <w:r>
        <w:rPr>
          <w:rFonts w:ascii="Times New Roman" w:hAnsi="Times New Roman"/>
          <w:b/>
          <w:color w:val="00B050"/>
          <w:u w:val="single"/>
        </w:rPr>
        <w:t>Ημιτελική</w:t>
      </w:r>
      <w:r w:rsidRPr="00EB04E9">
        <w:rPr>
          <w:rFonts w:ascii="Times New Roman" w:hAnsi="Times New Roman"/>
          <w:b/>
          <w:color w:val="00B050"/>
          <w:u w:val="single"/>
        </w:rPr>
        <w:t xml:space="preserve"> Φάση – </w:t>
      </w:r>
      <w:r>
        <w:rPr>
          <w:rFonts w:ascii="Times New Roman" w:hAnsi="Times New Roman"/>
          <w:b/>
          <w:color w:val="00B050"/>
          <w:u w:val="single"/>
        </w:rPr>
        <w:t>4</w:t>
      </w:r>
      <w:r w:rsidRPr="00EB04E9">
        <w:rPr>
          <w:rFonts w:ascii="Times New Roman" w:hAnsi="Times New Roman"/>
          <w:b/>
          <w:color w:val="00B050"/>
          <w:u w:val="single"/>
        </w:rPr>
        <w:t xml:space="preserve"> ομάδες :</w:t>
      </w:r>
    </w:p>
    <w:p w:rsidR="00BA0884" w:rsidRPr="00664007" w:rsidRDefault="00057FA4" w:rsidP="00057FA4">
      <w:pPr>
        <w:pStyle w:val="1"/>
        <w:ind w:left="-180"/>
        <w:jc w:val="both"/>
        <w:rPr>
          <w:rFonts w:ascii="Times New Roman" w:hAnsi="Times New Roman"/>
        </w:rPr>
      </w:pPr>
      <w:r>
        <w:rPr>
          <w:rFonts w:ascii="Times New Roman" w:hAnsi="Times New Roman"/>
        </w:rPr>
        <w:t xml:space="preserve">Οι 4 (τέσσερις) ομάδες που προκρίθηκαν στην Ημιτελική φάση, θα αγωνιστούν σε ζευγάρια σε μονούς αγώνες, </w:t>
      </w:r>
      <w:r w:rsidR="00664007">
        <w:rPr>
          <w:rFonts w:ascii="Times New Roman" w:hAnsi="Times New Roman"/>
        </w:rPr>
        <w:t>, σε γήπεδο που θα οριστεί από το Δ/Σ της Ε.Π.Σ. Αχαΐας</w:t>
      </w:r>
      <w:r w:rsidR="00664007" w:rsidRPr="00664007">
        <w:rPr>
          <w:rFonts w:ascii="Times New Roman" w:hAnsi="Times New Roman"/>
        </w:rPr>
        <w:t>.</w:t>
      </w:r>
    </w:p>
    <w:p w:rsidR="00664007" w:rsidRPr="00664007" w:rsidRDefault="00664007" w:rsidP="00057FA4">
      <w:pPr>
        <w:pStyle w:val="1"/>
        <w:ind w:left="-180"/>
        <w:jc w:val="both"/>
        <w:rPr>
          <w:rFonts w:ascii="Times New Roman" w:hAnsi="Times New Roman"/>
          <w:b/>
          <w:color w:val="00B050"/>
          <w:u w:val="single"/>
        </w:rPr>
      </w:pPr>
    </w:p>
    <w:p w:rsidR="00057FA4" w:rsidRPr="00EB04E9" w:rsidRDefault="00057FA4" w:rsidP="00057FA4">
      <w:pPr>
        <w:pStyle w:val="1"/>
        <w:ind w:left="-180"/>
        <w:jc w:val="both"/>
        <w:rPr>
          <w:rFonts w:ascii="Times New Roman" w:hAnsi="Times New Roman"/>
          <w:b/>
          <w:color w:val="00B050"/>
          <w:u w:val="single"/>
        </w:rPr>
      </w:pPr>
      <w:r w:rsidRPr="00EB04E9">
        <w:rPr>
          <w:rFonts w:ascii="Times New Roman" w:hAnsi="Times New Roman"/>
          <w:b/>
          <w:color w:val="00B050"/>
          <w:u w:val="single"/>
        </w:rPr>
        <w:t xml:space="preserve">Πρωτάθλημα </w:t>
      </w:r>
      <w:r w:rsidRPr="00EB04E9">
        <w:rPr>
          <w:rFonts w:ascii="Times New Roman" w:hAnsi="Times New Roman"/>
          <w:b/>
          <w:color w:val="00B050"/>
          <w:u w:val="single"/>
          <w:lang w:val="en-US"/>
        </w:rPr>
        <w:t>GRASSROOTS</w:t>
      </w:r>
      <w:r w:rsidRPr="00EB04E9">
        <w:rPr>
          <w:rFonts w:ascii="Times New Roman" w:hAnsi="Times New Roman"/>
          <w:b/>
          <w:color w:val="00B050"/>
          <w:u w:val="single"/>
        </w:rPr>
        <w:t xml:space="preserve"> - </w:t>
      </w:r>
      <w:r>
        <w:rPr>
          <w:rFonts w:ascii="Times New Roman" w:hAnsi="Times New Roman"/>
          <w:b/>
          <w:color w:val="00B050"/>
          <w:u w:val="single"/>
        </w:rPr>
        <w:t>Τελική</w:t>
      </w:r>
      <w:r w:rsidRPr="00EB04E9">
        <w:rPr>
          <w:rFonts w:ascii="Times New Roman" w:hAnsi="Times New Roman"/>
          <w:b/>
          <w:color w:val="00B050"/>
          <w:u w:val="single"/>
        </w:rPr>
        <w:t xml:space="preserve"> Φάση – </w:t>
      </w:r>
      <w:r>
        <w:rPr>
          <w:rFonts w:ascii="Times New Roman" w:hAnsi="Times New Roman"/>
          <w:b/>
          <w:color w:val="00B050"/>
          <w:u w:val="single"/>
        </w:rPr>
        <w:t>4</w:t>
      </w:r>
      <w:r w:rsidRPr="00EB04E9">
        <w:rPr>
          <w:rFonts w:ascii="Times New Roman" w:hAnsi="Times New Roman"/>
          <w:b/>
          <w:color w:val="00B050"/>
          <w:u w:val="single"/>
        </w:rPr>
        <w:t xml:space="preserve"> ομάδες :</w:t>
      </w:r>
    </w:p>
    <w:p w:rsidR="00057FA4" w:rsidRPr="00057FA4" w:rsidRDefault="00057FA4" w:rsidP="00057FA4">
      <w:pPr>
        <w:pStyle w:val="1"/>
        <w:ind w:left="-180"/>
        <w:jc w:val="both"/>
        <w:rPr>
          <w:rFonts w:ascii="Times New Roman" w:hAnsi="Times New Roman"/>
        </w:rPr>
      </w:pPr>
      <w:r>
        <w:rPr>
          <w:rFonts w:ascii="Times New Roman" w:hAnsi="Times New Roman"/>
        </w:rPr>
        <w:t xml:space="preserve">Οι 4 (τέσσερις) ομάδες που θα συμμετάσχουν στην Τελική Φάση, </w:t>
      </w:r>
      <w:proofErr w:type="spellStart"/>
      <w:r>
        <w:rPr>
          <w:rFonts w:ascii="Times New Roman" w:hAnsi="Times New Roman"/>
        </w:rPr>
        <w:t>δλδ</w:t>
      </w:r>
      <w:proofErr w:type="spellEnd"/>
      <w:r>
        <w:rPr>
          <w:rFonts w:ascii="Times New Roman" w:hAnsi="Times New Roman"/>
        </w:rPr>
        <w:t xml:space="preserve">. στον Μικρό και στον Μεγάλο Τελικό, θα αγωνιστούν σε μονούς αγώνες με παράταση και </w:t>
      </w:r>
      <w:proofErr w:type="spellStart"/>
      <w:r>
        <w:rPr>
          <w:rFonts w:ascii="Times New Roman" w:hAnsi="Times New Roman"/>
        </w:rPr>
        <w:t>πέναλτυ</w:t>
      </w:r>
      <w:proofErr w:type="spellEnd"/>
      <w:r>
        <w:rPr>
          <w:rFonts w:ascii="Times New Roman" w:hAnsi="Times New Roman"/>
        </w:rPr>
        <w:t xml:space="preserve"> αν χρειαστεί, σε γήπεδο που θα οριστεί από το Δ/Σ της Ε.Π.Σ. Αχαΐας και θα δοθούν κύπελλα και μετάλλια και στις 4 (τέσσερις) ομάδες μετά το πέρας των αγώνων.</w:t>
      </w:r>
    </w:p>
    <w:p w:rsidR="00057FA4" w:rsidRDefault="00057FA4" w:rsidP="00057FA4">
      <w:pPr>
        <w:pStyle w:val="1"/>
        <w:ind w:left="-180"/>
        <w:jc w:val="both"/>
        <w:rPr>
          <w:rFonts w:ascii="Times New Roman" w:hAnsi="Times New Roman"/>
          <w:b/>
          <w:u w:val="single"/>
        </w:rPr>
      </w:pPr>
    </w:p>
    <w:p w:rsidR="00BA0884" w:rsidRPr="002E23FA" w:rsidRDefault="00BA0884" w:rsidP="00BA0884">
      <w:pPr>
        <w:pStyle w:val="1"/>
        <w:ind w:left="-180"/>
        <w:jc w:val="both"/>
        <w:rPr>
          <w:rFonts w:ascii="Arial" w:hAnsi="Arial" w:cs="Arial"/>
        </w:rPr>
      </w:pPr>
    </w:p>
    <w:p w:rsidR="00664007" w:rsidRPr="002E23FA" w:rsidRDefault="00664007" w:rsidP="00BA0884">
      <w:pPr>
        <w:pStyle w:val="1"/>
        <w:ind w:left="-180"/>
        <w:jc w:val="both"/>
        <w:rPr>
          <w:rFonts w:ascii="Arial" w:hAnsi="Arial" w:cs="Arial"/>
        </w:rPr>
      </w:pPr>
    </w:p>
    <w:p w:rsidR="00664007" w:rsidRPr="002E23FA" w:rsidRDefault="00664007" w:rsidP="00BA0884">
      <w:pPr>
        <w:pStyle w:val="1"/>
        <w:ind w:left="-180"/>
        <w:jc w:val="both"/>
        <w:rPr>
          <w:rFonts w:ascii="Arial" w:hAnsi="Arial" w:cs="Arial"/>
        </w:rPr>
      </w:pPr>
    </w:p>
    <w:p w:rsidR="00664007" w:rsidRPr="002E23FA" w:rsidRDefault="00664007" w:rsidP="00BA0884">
      <w:pPr>
        <w:pStyle w:val="1"/>
        <w:ind w:left="-180"/>
        <w:jc w:val="both"/>
        <w:rPr>
          <w:rFonts w:ascii="Arial" w:hAnsi="Arial" w:cs="Arial"/>
        </w:rPr>
      </w:pPr>
    </w:p>
    <w:p w:rsidR="00664007" w:rsidRPr="002E23FA" w:rsidRDefault="00664007" w:rsidP="00BA0884">
      <w:pPr>
        <w:pStyle w:val="1"/>
        <w:ind w:left="-180"/>
        <w:jc w:val="both"/>
        <w:rPr>
          <w:rFonts w:ascii="Arial" w:hAnsi="Arial" w:cs="Arial"/>
        </w:rPr>
      </w:pPr>
    </w:p>
    <w:p w:rsidR="00664007" w:rsidRPr="002E23FA" w:rsidRDefault="00664007" w:rsidP="00BA0884">
      <w:pPr>
        <w:pStyle w:val="1"/>
        <w:ind w:left="-180"/>
        <w:jc w:val="both"/>
        <w:rPr>
          <w:rFonts w:ascii="Arial" w:hAnsi="Arial" w:cs="Arial"/>
        </w:rPr>
      </w:pPr>
    </w:p>
    <w:p w:rsidR="00664007" w:rsidRPr="002E23FA" w:rsidRDefault="00664007" w:rsidP="00BA0884">
      <w:pPr>
        <w:pStyle w:val="1"/>
        <w:ind w:left="-180"/>
        <w:jc w:val="both"/>
        <w:rPr>
          <w:rFonts w:ascii="Arial" w:hAnsi="Arial" w:cs="Arial"/>
        </w:rPr>
      </w:pPr>
    </w:p>
    <w:p w:rsidR="00664007" w:rsidRPr="002E23FA" w:rsidRDefault="00664007" w:rsidP="00BA0884">
      <w:pPr>
        <w:pStyle w:val="1"/>
        <w:ind w:left="-180"/>
        <w:jc w:val="both"/>
        <w:rPr>
          <w:rFonts w:ascii="Arial" w:hAnsi="Arial" w:cs="Arial"/>
        </w:rPr>
      </w:pPr>
    </w:p>
    <w:p w:rsidR="00664007" w:rsidRPr="002E23FA" w:rsidRDefault="00664007" w:rsidP="00BA0884">
      <w:pPr>
        <w:pStyle w:val="1"/>
        <w:ind w:left="-180"/>
        <w:jc w:val="both"/>
        <w:rPr>
          <w:rFonts w:ascii="Arial" w:hAnsi="Arial" w:cs="Arial"/>
        </w:rPr>
      </w:pPr>
    </w:p>
    <w:p w:rsidR="00664007" w:rsidRPr="002E23FA" w:rsidRDefault="00664007" w:rsidP="00BA0884">
      <w:pPr>
        <w:pStyle w:val="1"/>
        <w:ind w:left="-180"/>
        <w:jc w:val="both"/>
        <w:rPr>
          <w:rFonts w:ascii="Arial" w:hAnsi="Arial" w:cs="Arial"/>
        </w:rPr>
      </w:pPr>
    </w:p>
    <w:p w:rsidR="00664007" w:rsidRPr="002E23FA" w:rsidRDefault="00664007" w:rsidP="00BA0884">
      <w:pPr>
        <w:pStyle w:val="1"/>
        <w:ind w:left="-180"/>
        <w:jc w:val="both"/>
        <w:rPr>
          <w:rFonts w:ascii="Arial" w:hAnsi="Arial" w:cs="Arial"/>
        </w:rPr>
      </w:pPr>
    </w:p>
    <w:p w:rsidR="00664007" w:rsidRPr="002E23FA" w:rsidRDefault="00664007" w:rsidP="00BA0884">
      <w:pPr>
        <w:pStyle w:val="1"/>
        <w:ind w:left="-180"/>
        <w:jc w:val="both"/>
        <w:rPr>
          <w:rFonts w:ascii="Arial" w:hAnsi="Arial" w:cs="Arial"/>
        </w:rPr>
      </w:pPr>
    </w:p>
    <w:p w:rsidR="00664007" w:rsidRPr="002E23FA" w:rsidRDefault="00664007" w:rsidP="00BA0884">
      <w:pPr>
        <w:pStyle w:val="1"/>
        <w:ind w:left="-180"/>
        <w:jc w:val="both"/>
        <w:rPr>
          <w:rFonts w:ascii="Arial" w:hAnsi="Arial" w:cs="Arial"/>
        </w:rPr>
      </w:pPr>
    </w:p>
    <w:p w:rsidR="00664007" w:rsidRPr="002E23FA" w:rsidRDefault="00664007" w:rsidP="00BA0884">
      <w:pPr>
        <w:pStyle w:val="1"/>
        <w:ind w:left="-180"/>
        <w:jc w:val="both"/>
        <w:rPr>
          <w:rFonts w:ascii="Arial" w:hAnsi="Arial" w:cs="Arial"/>
        </w:rPr>
      </w:pPr>
    </w:p>
    <w:p w:rsidR="00071AF7" w:rsidRPr="00724D56" w:rsidRDefault="00BA0884" w:rsidP="00071AF7">
      <w:pPr>
        <w:pStyle w:val="1"/>
        <w:ind w:left="-180"/>
        <w:jc w:val="both"/>
        <w:rPr>
          <w:rFonts w:ascii="Times New Roman" w:hAnsi="Times New Roman"/>
        </w:rPr>
      </w:pPr>
      <w:r>
        <w:rPr>
          <w:rFonts w:ascii="Arial" w:hAnsi="Arial" w:cs="Arial"/>
        </w:rPr>
        <w:t xml:space="preserve"> </w:t>
      </w:r>
    </w:p>
    <w:p w:rsidR="00AC1384" w:rsidRPr="00AD14B1" w:rsidRDefault="00AC1384" w:rsidP="00071AF7">
      <w:pPr>
        <w:pStyle w:val="1"/>
        <w:ind w:left="-180"/>
        <w:jc w:val="center"/>
        <w:rPr>
          <w:rFonts w:ascii="Times New Roman" w:hAnsi="Times New Roman"/>
          <w:b/>
        </w:rPr>
      </w:pPr>
    </w:p>
    <w:p w:rsidR="00AC1384" w:rsidRPr="00AD14B1" w:rsidRDefault="00AC1384" w:rsidP="00071AF7">
      <w:pPr>
        <w:pStyle w:val="1"/>
        <w:ind w:left="-180"/>
        <w:jc w:val="center"/>
        <w:rPr>
          <w:rFonts w:ascii="Times New Roman" w:hAnsi="Times New Roman"/>
          <w:b/>
        </w:rPr>
      </w:pPr>
    </w:p>
    <w:p w:rsidR="00AC1384" w:rsidRPr="00AD14B1" w:rsidRDefault="00AC1384" w:rsidP="00071AF7">
      <w:pPr>
        <w:pStyle w:val="1"/>
        <w:ind w:left="-180"/>
        <w:jc w:val="center"/>
        <w:rPr>
          <w:rFonts w:ascii="Times New Roman" w:hAnsi="Times New Roman"/>
          <w:b/>
        </w:rPr>
      </w:pPr>
    </w:p>
    <w:p w:rsidR="00AC1384" w:rsidRPr="00AD14B1" w:rsidRDefault="00AC1384" w:rsidP="00071AF7">
      <w:pPr>
        <w:pStyle w:val="1"/>
        <w:ind w:left="-180"/>
        <w:jc w:val="center"/>
        <w:rPr>
          <w:rFonts w:ascii="Times New Roman" w:hAnsi="Times New Roman"/>
          <w:b/>
        </w:rPr>
      </w:pPr>
    </w:p>
    <w:p w:rsidR="00AC1384" w:rsidRPr="00AD14B1" w:rsidRDefault="00AC1384" w:rsidP="00071AF7">
      <w:pPr>
        <w:pStyle w:val="1"/>
        <w:ind w:left="-180"/>
        <w:jc w:val="center"/>
        <w:rPr>
          <w:rFonts w:ascii="Times New Roman" w:hAnsi="Times New Roman"/>
          <w:b/>
        </w:rPr>
      </w:pPr>
    </w:p>
    <w:p w:rsidR="00AC1384" w:rsidRPr="00AD14B1" w:rsidRDefault="00AC1384" w:rsidP="00071AF7">
      <w:pPr>
        <w:pStyle w:val="1"/>
        <w:ind w:left="-180"/>
        <w:jc w:val="center"/>
        <w:rPr>
          <w:rFonts w:ascii="Times New Roman" w:hAnsi="Times New Roman"/>
          <w:b/>
        </w:rPr>
      </w:pPr>
    </w:p>
    <w:p w:rsidR="00AC1384" w:rsidRPr="00AD14B1" w:rsidRDefault="00AC1384" w:rsidP="00071AF7">
      <w:pPr>
        <w:pStyle w:val="1"/>
        <w:ind w:left="-180"/>
        <w:jc w:val="center"/>
        <w:rPr>
          <w:rFonts w:ascii="Times New Roman" w:hAnsi="Times New Roman"/>
          <w:b/>
        </w:rPr>
      </w:pPr>
    </w:p>
    <w:p w:rsidR="00AC1384" w:rsidRPr="00AD14B1" w:rsidRDefault="00AC1384" w:rsidP="00071AF7">
      <w:pPr>
        <w:pStyle w:val="1"/>
        <w:ind w:left="-180"/>
        <w:jc w:val="center"/>
        <w:rPr>
          <w:rFonts w:ascii="Times New Roman" w:hAnsi="Times New Roman"/>
          <w:b/>
        </w:rPr>
      </w:pPr>
    </w:p>
    <w:p w:rsidR="00AC1384" w:rsidRDefault="00AC1384" w:rsidP="00AC1384">
      <w:pPr>
        <w:pStyle w:val="1"/>
        <w:ind w:left="-180"/>
        <w:jc w:val="center"/>
        <w:rPr>
          <w:rFonts w:ascii="Times New Roman" w:hAnsi="Times New Roman"/>
          <w:b/>
          <w:u w:val="single"/>
        </w:rPr>
      </w:pPr>
      <w:r w:rsidRPr="009D0BBF">
        <w:rPr>
          <w:rFonts w:ascii="Times New Roman" w:hAnsi="Times New Roman"/>
          <w:b/>
          <w:u w:val="single"/>
        </w:rPr>
        <w:lastRenderedPageBreak/>
        <w:t xml:space="preserve">ΠΡΩΤΑΘΛΗΜΑ ΚΑΤΗΓΟΡΙΑΣ </w:t>
      </w:r>
      <w:r>
        <w:rPr>
          <w:rFonts w:ascii="Times New Roman" w:hAnsi="Times New Roman"/>
          <w:b/>
          <w:u w:val="single"/>
        </w:rPr>
        <w:t>ΠΡΟ</w:t>
      </w:r>
      <w:r w:rsidRPr="009D0BBF">
        <w:rPr>
          <w:rFonts w:ascii="Times New Roman" w:hAnsi="Times New Roman"/>
          <w:b/>
          <w:u w:val="single"/>
        </w:rPr>
        <w:t>ΠΑΙΔΩΝ</w:t>
      </w:r>
    </w:p>
    <w:p w:rsidR="00AC1384" w:rsidRDefault="00AC1384" w:rsidP="00AC1384">
      <w:pPr>
        <w:pStyle w:val="1"/>
        <w:ind w:left="-180"/>
        <w:jc w:val="both"/>
        <w:rPr>
          <w:rFonts w:ascii="Times New Roman" w:hAnsi="Times New Roman"/>
          <w:b/>
          <w:u w:val="single"/>
        </w:rPr>
      </w:pPr>
    </w:p>
    <w:p w:rsidR="00AC1384" w:rsidRDefault="00AC1384" w:rsidP="00AC1384">
      <w:pPr>
        <w:pStyle w:val="1"/>
        <w:ind w:left="-180"/>
        <w:jc w:val="both"/>
        <w:rPr>
          <w:rFonts w:ascii="Times New Roman" w:hAnsi="Times New Roman"/>
        </w:rPr>
      </w:pPr>
      <w:r>
        <w:rPr>
          <w:rFonts w:ascii="Times New Roman" w:hAnsi="Times New Roman"/>
        </w:rPr>
        <w:t>Βάση της Προκήρυξης Παιδικών Πρωταθλημάτων περιόδου 2016-2107, στην 1</w:t>
      </w:r>
      <w:r w:rsidRPr="009D0BBF">
        <w:rPr>
          <w:rFonts w:ascii="Times New Roman" w:hAnsi="Times New Roman"/>
          <w:vertAlign w:val="superscript"/>
        </w:rPr>
        <w:t>η</w:t>
      </w:r>
      <w:r>
        <w:rPr>
          <w:rFonts w:ascii="Times New Roman" w:hAnsi="Times New Roman"/>
        </w:rPr>
        <w:t xml:space="preserve"> Φάση δημιουργήθηκαν 3 (τρεις) όμιλοι, ο Α Όμιλος με τις 8 (οκτώ) φιναλίστ ομάδες του περυσινού Πρωταθλήματος, ο Β με 13 (Δεκατρείς) ομάδες και ο Γ’ με 14 (Δεκατέσσερις) ομάδες και είναι περιγραφικά ως εξής :</w:t>
      </w:r>
    </w:p>
    <w:p w:rsidR="00AC1384" w:rsidRDefault="00AC1384" w:rsidP="00AC1384">
      <w:pPr>
        <w:pStyle w:val="1"/>
        <w:ind w:left="-180"/>
        <w:jc w:val="both"/>
        <w:rPr>
          <w:rFonts w:ascii="Times New Roman" w:hAnsi="Times New Roman"/>
        </w:rPr>
      </w:pPr>
    </w:p>
    <w:tbl>
      <w:tblPr>
        <w:tblStyle w:val="3-1"/>
        <w:tblW w:w="5000" w:type="pct"/>
        <w:tblLook w:val="04A0"/>
      </w:tblPr>
      <w:tblGrid>
        <w:gridCol w:w="3562"/>
        <w:gridCol w:w="3561"/>
        <w:gridCol w:w="3559"/>
      </w:tblGrid>
      <w:tr w:rsidR="00AC1384" w:rsidRPr="005339C5" w:rsidTr="003712A4">
        <w:trPr>
          <w:cnfStyle w:val="100000000000"/>
          <w:trHeight w:val="300"/>
        </w:trPr>
        <w:tc>
          <w:tcPr>
            <w:cnfStyle w:val="001000000000"/>
            <w:tcW w:w="1667" w:type="pct"/>
          </w:tcPr>
          <w:p w:rsidR="00AC1384" w:rsidRPr="005339C5" w:rsidRDefault="00AC1384" w:rsidP="003712A4">
            <w:pPr>
              <w:pStyle w:val="1"/>
              <w:ind w:left="0"/>
              <w:jc w:val="center"/>
              <w:rPr>
                <w:rFonts w:ascii="Arial Black" w:hAnsi="Arial Black"/>
                <w:sz w:val="20"/>
                <w:szCs w:val="20"/>
                <w:u w:val="single"/>
              </w:rPr>
            </w:pPr>
            <w:r w:rsidRPr="005339C5">
              <w:rPr>
                <w:rFonts w:ascii="Arial Black" w:hAnsi="Arial Black"/>
                <w:sz w:val="20"/>
                <w:szCs w:val="20"/>
                <w:u w:val="single"/>
              </w:rPr>
              <w:t>Α’ ΟΜΙΛΟΣ</w:t>
            </w:r>
          </w:p>
        </w:tc>
        <w:tc>
          <w:tcPr>
            <w:tcW w:w="1667" w:type="pct"/>
          </w:tcPr>
          <w:p w:rsidR="00AC1384" w:rsidRPr="005339C5" w:rsidRDefault="00AC1384" w:rsidP="003712A4">
            <w:pPr>
              <w:pStyle w:val="1"/>
              <w:ind w:left="0"/>
              <w:jc w:val="center"/>
              <w:cnfStyle w:val="100000000000"/>
              <w:rPr>
                <w:rFonts w:ascii="Arial Black" w:hAnsi="Arial Black"/>
                <w:sz w:val="20"/>
                <w:szCs w:val="20"/>
                <w:u w:val="single"/>
              </w:rPr>
            </w:pPr>
            <w:r w:rsidRPr="005339C5">
              <w:rPr>
                <w:rFonts w:ascii="Arial Black" w:hAnsi="Arial Black"/>
                <w:sz w:val="20"/>
                <w:szCs w:val="20"/>
                <w:u w:val="single"/>
              </w:rPr>
              <w:t>Β’ ΟΜΙΛΟΣ</w:t>
            </w:r>
          </w:p>
        </w:tc>
        <w:tc>
          <w:tcPr>
            <w:tcW w:w="1666" w:type="pct"/>
          </w:tcPr>
          <w:p w:rsidR="00AC1384" w:rsidRPr="005339C5" w:rsidRDefault="00AC1384" w:rsidP="003712A4">
            <w:pPr>
              <w:pStyle w:val="1"/>
              <w:ind w:left="0"/>
              <w:jc w:val="center"/>
              <w:cnfStyle w:val="100000000000"/>
              <w:rPr>
                <w:rFonts w:ascii="Arial Black" w:hAnsi="Arial Black"/>
                <w:sz w:val="20"/>
                <w:szCs w:val="20"/>
                <w:u w:val="single"/>
              </w:rPr>
            </w:pPr>
            <w:r w:rsidRPr="005339C5">
              <w:rPr>
                <w:rFonts w:ascii="Arial Black" w:hAnsi="Arial Black"/>
                <w:sz w:val="20"/>
                <w:szCs w:val="20"/>
                <w:u w:val="single"/>
              </w:rPr>
              <w:t>Γ’ ΟΜΙΛΟΣ</w:t>
            </w:r>
          </w:p>
        </w:tc>
      </w:tr>
      <w:tr w:rsidR="00AC1384" w:rsidRPr="005339C5" w:rsidTr="003712A4">
        <w:trPr>
          <w:cnfStyle w:val="000000100000"/>
          <w:trHeight w:val="188"/>
        </w:trPr>
        <w:tc>
          <w:tcPr>
            <w:cnfStyle w:val="001000000000"/>
            <w:tcW w:w="1667" w:type="pct"/>
          </w:tcPr>
          <w:p w:rsidR="00AC1384" w:rsidRPr="005339C5" w:rsidRDefault="00AC1384" w:rsidP="003712A4">
            <w:pPr>
              <w:pStyle w:val="1"/>
              <w:ind w:left="0"/>
              <w:jc w:val="both"/>
              <w:rPr>
                <w:rFonts w:ascii="Arial Black" w:hAnsi="Arial Black"/>
              </w:rPr>
            </w:pPr>
            <w:r>
              <w:rPr>
                <w:rFonts w:ascii="Arial Black" w:hAnsi="Arial Black"/>
              </w:rPr>
              <w:t>Α1</w:t>
            </w:r>
          </w:p>
        </w:tc>
        <w:tc>
          <w:tcPr>
            <w:tcW w:w="1667" w:type="pct"/>
          </w:tcPr>
          <w:p w:rsidR="00AC1384" w:rsidRPr="005339C5" w:rsidRDefault="00AC1384" w:rsidP="003712A4">
            <w:pPr>
              <w:pStyle w:val="1"/>
              <w:ind w:left="0"/>
              <w:jc w:val="both"/>
              <w:cnfStyle w:val="000000100000"/>
              <w:rPr>
                <w:rFonts w:ascii="Arial Black" w:hAnsi="Arial Black"/>
              </w:rPr>
            </w:pPr>
            <w:r>
              <w:rPr>
                <w:rFonts w:ascii="Arial Black" w:hAnsi="Arial Black"/>
              </w:rPr>
              <w:t>Β1</w:t>
            </w:r>
          </w:p>
        </w:tc>
        <w:tc>
          <w:tcPr>
            <w:tcW w:w="1666" w:type="pct"/>
          </w:tcPr>
          <w:p w:rsidR="00AC1384" w:rsidRPr="005339C5" w:rsidRDefault="00AC1384" w:rsidP="003712A4">
            <w:pPr>
              <w:pStyle w:val="1"/>
              <w:ind w:left="0"/>
              <w:jc w:val="both"/>
              <w:cnfStyle w:val="000000100000"/>
              <w:rPr>
                <w:rFonts w:ascii="Arial Black" w:hAnsi="Arial Black"/>
              </w:rPr>
            </w:pPr>
            <w:r>
              <w:rPr>
                <w:rFonts w:ascii="Arial Black" w:hAnsi="Arial Black"/>
              </w:rPr>
              <w:t>Γ1</w:t>
            </w:r>
          </w:p>
        </w:tc>
      </w:tr>
      <w:tr w:rsidR="00AC1384" w:rsidRPr="005339C5" w:rsidTr="003712A4">
        <w:tc>
          <w:tcPr>
            <w:cnfStyle w:val="001000000000"/>
            <w:tcW w:w="1667" w:type="pct"/>
          </w:tcPr>
          <w:p w:rsidR="00AC1384" w:rsidRPr="005339C5" w:rsidRDefault="00AC1384" w:rsidP="003712A4">
            <w:pPr>
              <w:pStyle w:val="1"/>
              <w:ind w:left="0"/>
              <w:jc w:val="both"/>
              <w:rPr>
                <w:rFonts w:ascii="Arial Black" w:hAnsi="Arial Black"/>
              </w:rPr>
            </w:pPr>
            <w:r>
              <w:rPr>
                <w:rFonts w:ascii="Arial Black" w:hAnsi="Arial Black"/>
              </w:rPr>
              <w:t>Α2</w:t>
            </w:r>
          </w:p>
        </w:tc>
        <w:tc>
          <w:tcPr>
            <w:tcW w:w="1667" w:type="pct"/>
          </w:tcPr>
          <w:p w:rsidR="00AC1384" w:rsidRPr="005339C5" w:rsidRDefault="00AC1384" w:rsidP="003712A4">
            <w:pPr>
              <w:pStyle w:val="1"/>
              <w:ind w:left="0"/>
              <w:jc w:val="both"/>
              <w:cnfStyle w:val="000000000000"/>
              <w:rPr>
                <w:rFonts w:ascii="Arial Black" w:hAnsi="Arial Black"/>
              </w:rPr>
            </w:pPr>
            <w:r>
              <w:rPr>
                <w:rFonts w:ascii="Arial Black" w:hAnsi="Arial Black"/>
              </w:rPr>
              <w:t>Β2</w:t>
            </w:r>
          </w:p>
        </w:tc>
        <w:tc>
          <w:tcPr>
            <w:tcW w:w="1666" w:type="pct"/>
          </w:tcPr>
          <w:p w:rsidR="00AC1384" w:rsidRPr="005339C5" w:rsidRDefault="00AC1384" w:rsidP="003712A4">
            <w:pPr>
              <w:pStyle w:val="1"/>
              <w:ind w:left="0"/>
              <w:jc w:val="both"/>
              <w:cnfStyle w:val="000000000000"/>
              <w:rPr>
                <w:rFonts w:ascii="Arial Black" w:hAnsi="Arial Black"/>
              </w:rPr>
            </w:pPr>
            <w:r>
              <w:rPr>
                <w:rFonts w:ascii="Arial Black" w:hAnsi="Arial Black"/>
              </w:rPr>
              <w:t>Γ2</w:t>
            </w:r>
          </w:p>
        </w:tc>
      </w:tr>
      <w:tr w:rsidR="00AC1384" w:rsidRPr="005339C5" w:rsidTr="003712A4">
        <w:trPr>
          <w:cnfStyle w:val="000000100000"/>
        </w:trPr>
        <w:tc>
          <w:tcPr>
            <w:cnfStyle w:val="001000000000"/>
            <w:tcW w:w="1667" w:type="pct"/>
          </w:tcPr>
          <w:p w:rsidR="00AC1384" w:rsidRPr="005339C5" w:rsidRDefault="00AC1384" w:rsidP="003712A4">
            <w:pPr>
              <w:pStyle w:val="1"/>
              <w:ind w:left="0"/>
              <w:jc w:val="both"/>
              <w:rPr>
                <w:rFonts w:ascii="Arial Black" w:hAnsi="Arial Black"/>
              </w:rPr>
            </w:pPr>
            <w:r>
              <w:rPr>
                <w:rFonts w:ascii="Arial Black" w:hAnsi="Arial Black"/>
              </w:rPr>
              <w:t>Α3</w:t>
            </w:r>
          </w:p>
        </w:tc>
        <w:tc>
          <w:tcPr>
            <w:tcW w:w="1667" w:type="pct"/>
          </w:tcPr>
          <w:p w:rsidR="00AC1384" w:rsidRPr="005339C5" w:rsidRDefault="00AC1384" w:rsidP="003712A4">
            <w:pPr>
              <w:pStyle w:val="1"/>
              <w:ind w:left="0"/>
              <w:jc w:val="both"/>
              <w:cnfStyle w:val="000000100000"/>
              <w:rPr>
                <w:rFonts w:ascii="Arial Black" w:hAnsi="Arial Black"/>
              </w:rPr>
            </w:pPr>
            <w:r>
              <w:rPr>
                <w:rFonts w:ascii="Arial Black" w:hAnsi="Arial Black"/>
              </w:rPr>
              <w:t>Β2</w:t>
            </w:r>
          </w:p>
        </w:tc>
        <w:tc>
          <w:tcPr>
            <w:tcW w:w="1666" w:type="pct"/>
          </w:tcPr>
          <w:p w:rsidR="00AC1384" w:rsidRPr="005339C5" w:rsidRDefault="00AC1384" w:rsidP="003712A4">
            <w:pPr>
              <w:pStyle w:val="1"/>
              <w:ind w:left="0"/>
              <w:jc w:val="both"/>
              <w:cnfStyle w:val="000000100000"/>
              <w:rPr>
                <w:rFonts w:ascii="Arial Black" w:hAnsi="Arial Black"/>
              </w:rPr>
            </w:pPr>
            <w:r>
              <w:rPr>
                <w:rFonts w:ascii="Arial Black" w:hAnsi="Arial Black"/>
              </w:rPr>
              <w:t>Γ3</w:t>
            </w:r>
          </w:p>
        </w:tc>
      </w:tr>
      <w:tr w:rsidR="00AC1384" w:rsidRPr="005339C5" w:rsidTr="003712A4">
        <w:tc>
          <w:tcPr>
            <w:cnfStyle w:val="001000000000"/>
            <w:tcW w:w="1667" w:type="pct"/>
          </w:tcPr>
          <w:p w:rsidR="00AC1384" w:rsidRPr="005339C5" w:rsidRDefault="00AC1384" w:rsidP="003712A4">
            <w:pPr>
              <w:pStyle w:val="1"/>
              <w:ind w:left="0"/>
              <w:jc w:val="both"/>
              <w:rPr>
                <w:rFonts w:ascii="Arial Black" w:hAnsi="Arial Black"/>
              </w:rPr>
            </w:pPr>
            <w:r>
              <w:rPr>
                <w:rFonts w:ascii="Arial Black" w:hAnsi="Arial Black"/>
              </w:rPr>
              <w:t>Α4</w:t>
            </w:r>
          </w:p>
        </w:tc>
        <w:tc>
          <w:tcPr>
            <w:tcW w:w="1667" w:type="pct"/>
          </w:tcPr>
          <w:p w:rsidR="00AC1384" w:rsidRPr="005339C5" w:rsidRDefault="00AC1384" w:rsidP="003712A4">
            <w:pPr>
              <w:pStyle w:val="1"/>
              <w:ind w:left="0"/>
              <w:jc w:val="both"/>
              <w:cnfStyle w:val="000000000000"/>
              <w:rPr>
                <w:rFonts w:ascii="Arial Black" w:hAnsi="Arial Black"/>
              </w:rPr>
            </w:pPr>
            <w:r>
              <w:rPr>
                <w:rFonts w:ascii="Arial Black" w:hAnsi="Arial Black"/>
              </w:rPr>
              <w:t>Β4</w:t>
            </w:r>
          </w:p>
        </w:tc>
        <w:tc>
          <w:tcPr>
            <w:tcW w:w="1666" w:type="pct"/>
          </w:tcPr>
          <w:p w:rsidR="00AC1384" w:rsidRPr="005339C5" w:rsidRDefault="00AC1384" w:rsidP="003712A4">
            <w:pPr>
              <w:pStyle w:val="1"/>
              <w:ind w:left="0"/>
              <w:jc w:val="both"/>
              <w:cnfStyle w:val="000000000000"/>
              <w:rPr>
                <w:rFonts w:ascii="Arial Black" w:hAnsi="Arial Black"/>
              </w:rPr>
            </w:pPr>
            <w:r>
              <w:rPr>
                <w:rFonts w:ascii="Arial Black" w:hAnsi="Arial Black"/>
              </w:rPr>
              <w:t>Γ4</w:t>
            </w:r>
          </w:p>
        </w:tc>
      </w:tr>
      <w:tr w:rsidR="00AC1384" w:rsidRPr="005339C5" w:rsidTr="003712A4">
        <w:trPr>
          <w:cnfStyle w:val="000000100000"/>
        </w:trPr>
        <w:tc>
          <w:tcPr>
            <w:cnfStyle w:val="001000000000"/>
            <w:tcW w:w="1667" w:type="pct"/>
          </w:tcPr>
          <w:p w:rsidR="00AC1384" w:rsidRPr="005339C5" w:rsidRDefault="00AC1384" w:rsidP="003712A4">
            <w:pPr>
              <w:pStyle w:val="1"/>
              <w:ind w:left="0"/>
              <w:jc w:val="both"/>
              <w:rPr>
                <w:rFonts w:ascii="Arial Black" w:hAnsi="Arial Black"/>
              </w:rPr>
            </w:pPr>
            <w:r>
              <w:rPr>
                <w:rFonts w:ascii="Arial Black" w:hAnsi="Arial Black"/>
              </w:rPr>
              <w:t>Α5</w:t>
            </w:r>
          </w:p>
        </w:tc>
        <w:tc>
          <w:tcPr>
            <w:tcW w:w="1667" w:type="pct"/>
          </w:tcPr>
          <w:p w:rsidR="00AC1384" w:rsidRPr="005339C5" w:rsidRDefault="00AC1384" w:rsidP="003712A4">
            <w:pPr>
              <w:pStyle w:val="1"/>
              <w:ind w:left="0"/>
              <w:jc w:val="both"/>
              <w:cnfStyle w:val="000000100000"/>
              <w:rPr>
                <w:rFonts w:ascii="Arial Black" w:hAnsi="Arial Black"/>
              </w:rPr>
            </w:pPr>
            <w:r>
              <w:rPr>
                <w:rFonts w:ascii="Arial Black" w:hAnsi="Arial Black"/>
              </w:rPr>
              <w:t>Β5</w:t>
            </w:r>
          </w:p>
        </w:tc>
        <w:tc>
          <w:tcPr>
            <w:tcW w:w="1666" w:type="pct"/>
          </w:tcPr>
          <w:p w:rsidR="00AC1384" w:rsidRPr="005339C5" w:rsidRDefault="00AC1384" w:rsidP="003712A4">
            <w:pPr>
              <w:pStyle w:val="1"/>
              <w:ind w:left="0"/>
              <w:jc w:val="both"/>
              <w:cnfStyle w:val="000000100000"/>
              <w:rPr>
                <w:rFonts w:ascii="Arial Black" w:hAnsi="Arial Black"/>
              </w:rPr>
            </w:pPr>
            <w:r>
              <w:rPr>
                <w:rFonts w:ascii="Arial Black" w:hAnsi="Arial Black"/>
              </w:rPr>
              <w:t>Γ5</w:t>
            </w:r>
          </w:p>
        </w:tc>
      </w:tr>
      <w:tr w:rsidR="00AC1384" w:rsidRPr="005339C5" w:rsidTr="003712A4">
        <w:tc>
          <w:tcPr>
            <w:cnfStyle w:val="001000000000"/>
            <w:tcW w:w="1667" w:type="pct"/>
          </w:tcPr>
          <w:p w:rsidR="00AC1384" w:rsidRPr="005339C5" w:rsidRDefault="00AC1384" w:rsidP="003712A4">
            <w:pPr>
              <w:pStyle w:val="1"/>
              <w:ind w:left="0"/>
              <w:jc w:val="both"/>
              <w:rPr>
                <w:rFonts w:ascii="Arial Black" w:hAnsi="Arial Black"/>
              </w:rPr>
            </w:pPr>
            <w:r>
              <w:rPr>
                <w:rFonts w:ascii="Arial Black" w:hAnsi="Arial Black"/>
              </w:rPr>
              <w:t>Α6</w:t>
            </w:r>
          </w:p>
        </w:tc>
        <w:tc>
          <w:tcPr>
            <w:tcW w:w="1667" w:type="pct"/>
          </w:tcPr>
          <w:p w:rsidR="00AC1384" w:rsidRPr="005339C5" w:rsidRDefault="00AC1384" w:rsidP="003712A4">
            <w:pPr>
              <w:pStyle w:val="1"/>
              <w:ind w:left="0"/>
              <w:jc w:val="both"/>
              <w:cnfStyle w:val="000000000000"/>
              <w:rPr>
                <w:rFonts w:ascii="Arial Black" w:hAnsi="Arial Black"/>
              </w:rPr>
            </w:pPr>
            <w:r>
              <w:rPr>
                <w:rFonts w:ascii="Arial Black" w:hAnsi="Arial Black"/>
              </w:rPr>
              <w:t>Β6</w:t>
            </w:r>
          </w:p>
        </w:tc>
        <w:tc>
          <w:tcPr>
            <w:tcW w:w="1666" w:type="pct"/>
          </w:tcPr>
          <w:p w:rsidR="00AC1384" w:rsidRPr="005339C5" w:rsidRDefault="00AC1384" w:rsidP="003712A4">
            <w:pPr>
              <w:pStyle w:val="1"/>
              <w:ind w:left="0"/>
              <w:jc w:val="both"/>
              <w:cnfStyle w:val="000000000000"/>
              <w:rPr>
                <w:rFonts w:ascii="Arial Black" w:hAnsi="Arial Black"/>
              </w:rPr>
            </w:pPr>
            <w:r>
              <w:rPr>
                <w:rFonts w:ascii="Arial Black" w:hAnsi="Arial Black"/>
              </w:rPr>
              <w:t>Γ6</w:t>
            </w:r>
          </w:p>
        </w:tc>
      </w:tr>
      <w:tr w:rsidR="00AC1384" w:rsidRPr="005339C5" w:rsidTr="003712A4">
        <w:trPr>
          <w:cnfStyle w:val="000000100000"/>
        </w:trPr>
        <w:tc>
          <w:tcPr>
            <w:cnfStyle w:val="001000000000"/>
            <w:tcW w:w="1667" w:type="pct"/>
          </w:tcPr>
          <w:p w:rsidR="00AC1384" w:rsidRPr="005339C5" w:rsidRDefault="00AC1384" w:rsidP="003712A4">
            <w:pPr>
              <w:pStyle w:val="1"/>
              <w:ind w:left="0"/>
              <w:jc w:val="both"/>
              <w:rPr>
                <w:rFonts w:ascii="Arial Black" w:hAnsi="Arial Black"/>
              </w:rPr>
            </w:pPr>
            <w:r>
              <w:rPr>
                <w:rFonts w:ascii="Arial Black" w:hAnsi="Arial Black"/>
              </w:rPr>
              <w:t>Α7</w:t>
            </w:r>
          </w:p>
        </w:tc>
        <w:tc>
          <w:tcPr>
            <w:tcW w:w="1667" w:type="pct"/>
          </w:tcPr>
          <w:p w:rsidR="00AC1384" w:rsidRPr="005339C5" w:rsidRDefault="00AC1384" w:rsidP="003712A4">
            <w:pPr>
              <w:pStyle w:val="1"/>
              <w:ind w:left="0"/>
              <w:jc w:val="both"/>
              <w:cnfStyle w:val="000000100000"/>
              <w:rPr>
                <w:rFonts w:ascii="Arial Black" w:hAnsi="Arial Black"/>
              </w:rPr>
            </w:pPr>
            <w:r>
              <w:rPr>
                <w:rFonts w:ascii="Arial Black" w:hAnsi="Arial Black"/>
              </w:rPr>
              <w:t>Β7</w:t>
            </w:r>
          </w:p>
        </w:tc>
        <w:tc>
          <w:tcPr>
            <w:tcW w:w="1666" w:type="pct"/>
          </w:tcPr>
          <w:p w:rsidR="00AC1384" w:rsidRPr="005339C5" w:rsidRDefault="00AC1384" w:rsidP="003712A4">
            <w:pPr>
              <w:pStyle w:val="1"/>
              <w:ind w:left="0"/>
              <w:jc w:val="both"/>
              <w:cnfStyle w:val="000000100000"/>
              <w:rPr>
                <w:rFonts w:ascii="Arial Black" w:hAnsi="Arial Black"/>
              </w:rPr>
            </w:pPr>
            <w:r>
              <w:rPr>
                <w:rFonts w:ascii="Arial Black" w:hAnsi="Arial Black"/>
              </w:rPr>
              <w:t>Γ7</w:t>
            </w:r>
          </w:p>
        </w:tc>
      </w:tr>
      <w:tr w:rsidR="00AC1384" w:rsidRPr="005339C5" w:rsidTr="003712A4">
        <w:tc>
          <w:tcPr>
            <w:cnfStyle w:val="001000000000"/>
            <w:tcW w:w="1667" w:type="pct"/>
            <w:tcBorders>
              <w:bottom w:val="single" w:sz="8" w:space="0" w:color="FFFFFF" w:themeColor="background1"/>
            </w:tcBorders>
          </w:tcPr>
          <w:p w:rsidR="00AC1384" w:rsidRPr="005339C5" w:rsidRDefault="00AC1384" w:rsidP="003712A4">
            <w:pPr>
              <w:pStyle w:val="1"/>
              <w:ind w:left="0"/>
              <w:jc w:val="both"/>
              <w:rPr>
                <w:rFonts w:ascii="Arial Black" w:hAnsi="Arial Black"/>
              </w:rPr>
            </w:pPr>
            <w:r>
              <w:rPr>
                <w:rFonts w:ascii="Arial Black" w:hAnsi="Arial Black"/>
              </w:rPr>
              <w:t>Α8</w:t>
            </w:r>
          </w:p>
        </w:tc>
        <w:tc>
          <w:tcPr>
            <w:tcW w:w="1667" w:type="pct"/>
          </w:tcPr>
          <w:p w:rsidR="00AC1384" w:rsidRPr="005339C5" w:rsidRDefault="00AC1384" w:rsidP="003712A4">
            <w:pPr>
              <w:pStyle w:val="1"/>
              <w:ind w:left="0"/>
              <w:jc w:val="both"/>
              <w:cnfStyle w:val="000000000000"/>
              <w:rPr>
                <w:rFonts w:ascii="Arial Black" w:hAnsi="Arial Black"/>
              </w:rPr>
            </w:pPr>
            <w:r>
              <w:rPr>
                <w:rFonts w:ascii="Arial Black" w:hAnsi="Arial Black"/>
              </w:rPr>
              <w:t>Β8</w:t>
            </w:r>
          </w:p>
        </w:tc>
        <w:tc>
          <w:tcPr>
            <w:tcW w:w="1666" w:type="pct"/>
          </w:tcPr>
          <w:p w:rsidR="00AC1384" w:rsidRPr="005339C5" w:rsidRDefault="00AC1384" w:rsidP="003712A4">
            <w:pPr>
              <w:pStyle w:val="1"/>
              <w:ind w:left="0"/>
              <w:jc w:val="both"/>
              <w:cnfStyle w:val="000000000000"/>
              <w:rPr>
                <w:rFonts w:ascii="Arial Black" w:hAnsi="Arial Black"/>
              </w:rPr>
            </w:pPr>
            <w:r>
              <w:rPr>
                <w:rFonts w:ascii="Arial Black" w:hAnsi="Arial Black"/>
              </w:rPr>
              <w:t>Γ8</w:t>
            </w:r>
          </w:p>
        </w:tc>
      </w:tr>
      <w:tr w:rsidR="00AC1384" w:rsidRPr="005339C5" w:rsidTr="003712A4">
        <w:trPr>
          <w:cnfStyle w:val="000000100000"/>
        </w:trPr>
        <w:tc>
          <w:tcPr>
            <w:cnfStyle w:val="001000000000"/>
            <w:tcW w:w="1667" w:type="pct"/>
            <w:tcBorders>
              <w:tl2br w:val="single" w:sz="24" w:space="0" w:color="FFFFFF" w:themeColor="background1"/>
              <w:tr2bl w:val="single" w:sz="24" w:space="0" w:color="FFFFFF" w:themeColor="background1"/>
            </w:tcBorders>
          </w:tcPr>
          <w:p w:rsidR="00AC1384" w:rsidRPr="00C441DA" w:rsidRDefault="00AC1384" w:rsidP="003712A4">
            <w:pPr>
              <w:pStyle w:val="1"/>
              <w:ind w:left="0"/>
              <w:jc w:val="both"/>
              <w:rPr>
                <w:rFonts w:ascii="Arial Black" w:hAnsi="Arial Black"/>
                <w:color w:val="000000" w:themeColor="text1"/>
              </w:rPr>
            </w:pPr>
          </w:p>
        </w:tc>
        <w:tc>
          <w:tcPr>
            <w:tcW w:w="1667" w:type="pct"/>
          </w:tcPr>
          <w:p w:rsidR="00AC1384" w:rsidRDefault="00AC1384" w:rsidP="003712A4">
            <w:pPr>
              <w:pStyle w:val="1"/>
              <w:ind w:left="0"/>
              <w:jc w:val="both"/>
              <w:cnfStyle w:val="000000100000"/>
              <w:rPr>
                <w:rFonts w:ascii="Arial Black" w:hAnsi="Arial Black"/>
              </w:rPr>
            </w:pPr>
            <w:r>
              <w:rPr>
                <w:rFonts w:ascii="Arial Black" w:hAnsi="Arial Black"/>
              </w:rPr>
              <w:t>Β9</w:t>
            </w:r>
          </w:p>
        </w:tc>
        <w:tc>
          <w:tcPr>
            <w:tcW w:w="1666" w:type="pct"/>
          </w:tcPr>
          <w:p w:rsidR="00AC1384" w:rsidRPr="005339C5" w:rsidRDefault="00AC1384" w:rsidP="003712A4">
            <w:pPr>
              <w:pStyle w:val="1"/>
              <w:ind w:left="0"/>
              <w:jc w:val="both"/>
              <w:cnfStyle w:val="000000100000"/>
              <w:rPr>
                <w:rFonts w:ascii="Arial Black" w:hAnsi="Arial Black"/>
              </w:rPr>
            </w:pPr>
            <w:r>
              <w:rPr>
                <w:rFonts w:ascii="Arial Black" w:hAnsi="Arial Black"/>
              </w:rPr>
              <w:t>Γ9</w:t>
            </w:r>
          </w:p>
        </w:tc>
      </w:tr>
      <w:tr w:rsidR="00AC1384" w:rsidRPr="005339C5" w:rsidTr="003712A4">
        <w:tc>
          <w:tcPr>
            <w:cnfStyle w:val="001000000000"/>
            <w:tcW w:w="1667" w:type="pct"/>
            <w:tcBorders>
              <w:tl2br w:val="single" w:sz="24" w:space="0" w:color="FFFFFF" w:themeColor="background1"/>
              <w:tr2bl w:val="single" w:sz="24" w:space="0" w:color="FFFFFF" w:themeColor="background1"/>
            </w:tcBorders>
          </w:tcPr>
          <w:p w:rsidR="00AC1384" w:rsidRPr="00C441DA" w:rsidRDefault="00AC1384" w:rsidP="003712A4">
            <w:pPr>
              <w:pStyle w:val="1"/>
              <w:ind w:left="0"/>
              <w:jc w:val="both"/>
              <w:rPr>
                <w:rFonts w:ascii="Times New Roman" w:hAnsi="Times New Roman"/>
                <w:color w:val="000000" w:themeColor="text1"/>
                <w:sz w:val="16"/>
                <w:szCs w:val="16"/>
              </w:rPr>
            </w:pPr>
          </w:p>
        </w:tc>
        <w:tc>
          <w:tcPr>
            <w:tcW w:w="1667" w:type="pct"/>
          </w:tcPr>
          <w:p w:rsidR="00AC1384" w:rsidRPr="005339C5" w:rsidRDefault="00AC1384" w:rsidP="003712A4">
            <w:pPr>
              <w:pStyle w:val="1"/>
              <w:ind w:left="0"/>
              <w:jc w:val="both"/>
              <w:cnfStyle w:val="000000000000"/>
              <w:rPr>
                <w:rFonts w:ascii="Arial Black" w:hAnsi="Arial Black"/>
              </w:rPr>
            </w:pPr>
            <w:r>
              <w:rPr>
                <w:rFonts w:ascii="Arial Black" w:hAnsi="Arial Black"/>
              </w:rPr>
              <w:t>Β10</w:t>
            </w:r>
          </w:p>
        </w:tc>
        <w:tc>
          <w:tcPr>
            <w:tcW w:w="1666" w:type="pct"/>
          </w:tcPr>
          <w:p w:rsidR="00AC1384" w:rsidRPr="005339C5" w:rsidRDefault="00AC1384" w:rsidP="003712A4">
            <w:pPr>
              <w:pStyle w:val="1"/>
              <w:ind w:left="0"/>
              <w:jc w:val="both"/>
              <w:cnfStyle w:val="000000000000"/>
              <w:rPr>
                <w:rFonts w:ascii="Arial Black" w:hAnsi="Arial Black"/>
              </w:rPr>
            </w:pPr>
            <w:r>
              <w:rPr>
                <w:rFonts w:ascii="Arial Black" w:hAnsi="Arial Black"/>
              </w:rPr>
              <w:t>Γ10</w:t>
            </w:r>
          </w:p>
        </w:tc>
      </w:tr>
      <w:tr w:rsidR="00AC1384" w:rsidRPr="005339C5" w:rsidTr="003712A4">
        <w:trPr>
          <w:cnfStyle w:val="000000100000"/>
        </w:trPr>
        <w:tc>
          <w:tcPr>
            <w:cnfStyle w:val="001000000000"/>
            <w:tcW w:w="1667" w:type="pct"/>
            <w:tcBorders>
              <w:tl2br w:val="single" w:sz="24" w:space="0" w:color="FFFFFF" w:themeColor="background1"/>
              <w:tr2bl w:val="single" w:sz="24" w:space="0" w:color="FFFFFF" w:themeColor="background1"/>
            </w:tcBorders>
          </w:tcPr>
          <w:p w:rsidR="00AC1384" w:rsidRPr="00C441DA" w:rsidRDefault="00AC1384" w:rsidP="003712A4">
            <w:pPr>
              <w:pStyle w:val="1"/>
              <w:ind w:left="0"/>
              <w:jc w:val="both"/>
              <w:rPr>
                <w:rFonts w:ascii="Times New Roman" w:hAnsi="Times New Roman"/>
                <w:color w:val="000000" w:themeColor="text1"/>
                <w:sz w:val="16"/>
                <w:szCs w:val="16"/>
              </w:rPr>
            </w:pPr>
          </w:p>
        </w:tc>
        <w:tc>
          <w:tcPr>
            <w:tcW w:w="1667" w:type="pct"/>
          </w:tcPr>
          <w:p w:rsidR="00AC1384" w:rsidRPr="005339C5" w:rsidRDefault="00AC1384" w:rsidP="003712A4">
            <w:pPr>
              <w:pStyle w:val="1"/>
              <w:ind w:left="0"/>
              <w:jc w:val="both"/>
              <w:cnfStyle w:val="000000100000"/>
              <w:rPr>
                <w:rFonts w:ascii="Arial Black" w:hAnsi="Arial Black"/>
              </w:rPr>
            </w:pPr>
            <w:r>
              <w:rPr>
                <w:rFonts w:ascii="Arial Black" w:hAnsi="Arial Black"/>
              </w:rPr>
              <w:t>Β11</w:t>
            </w:r>
          </w:p>
        </w:tc>
        <w:tc>
          <w:tcPr>
            <w:tcW w:w="1666" w:type="pct"/>
          </w:tcPr>
          <w:p w:rsidR="00AC1384" w:rsidRPr="005339C5" w:rsidRDefault="00AC1384" w:rsidP="003712A4">
            <w:pPr>
              <w:pStyle w:val="1"/>
              <w:ind w:left="0"/>
              <w:jc w:val="both"/>
              <w:cnfStyle w:val="000000100000"/>
              <w:rPr>
                <w:rFonts w:ascii="Arial Black" w:hAnsi="Arial Black"/>
              </w:rPr>
            </w:pPr>
            <w:r>
              <w:rPr>
                <w:rFonts w:ascii="Arial Black" w:hAnsi="Arial Black"/>
              </w:rPr>
              <w:t>Γ11</w:t>
            </w:r>
          </w:p>
        </w:tc>
      </w:tr>
      <w:tr w:rsidR="00AC1384" w:rsidRPr="005339C5" w:rsidTr="003712A4">
        <w:tc>
          <w:tcPr>
            <w:cnfStyle w:val="001000000000"/>
            <w:tcW w:w="1667" w:type="pct"/>
            <w:tcBorders>
              <w:tl2br w:val="single" w:sz="24" w:space="0" w:color="FFFFFF" w:themeColor="background1"/>
              <w:tr2bl w:val="single" w:sz="24" w:space="0" w:color="FFFFFF" w:themeColor="background1"/>
            </w:tcBorders>
          </w:tcPr>
          <w:p w:rsidR="00AC1384" w:rsidRPr="00C441DA" w:rsidRDefault="00AC1384" w:rsidP="003712A4">
            <w:pPr>
              <w:pStyle w:val="1"/>
              <w:ind w:left="0"/>
              <w:jc w:val="both"/>
              <w:rPr>
                <w:rFonts w:ascii="Times New Roman" w:hAnsi="Times New Roman"/>
                <w:color w:val="000000" w:themeColor="text1"/>
                <w:sz w:val="16"/>
                <w:szCs w:val="16"/>
              </w:rPr>
            </w:pPr>
          </w:p>
        </w:tc>
        <w:tc>
          <w:tcPr>
            <w:tcW w:w="1667" w:type="pct"/>
          </w:tcPr>
          <w:p w:rsidR="00AC1384" w:rsidRPr="005339C5" w:rsidRDefault="00AC1384" w:rsidP="00AC1384">
            <w:pPr>
              <w:pStyle w:val="1"/>
              <w:ind w:left="0"/>
              <w:jc w:val="both"/>
              <w:cnfStyle w:val="000000000000"/>
              <w:rPr>
                <w:rFonts w:ascii="Arial Black" w:hAnsi="Arial Black"/>
              </w:rPr>
            </w:pPr>
            <w:r>
              <w:rPr>
                <w:rFonts w:ascii="Arial Black" w:hAnsi="Arial Black"/>
              </w:rPr>
              <w:t>Β12</w:t>
            </w:r>
          </w:p>
        </w:tc>
        <w:tc>
          <w:tcPr>
            <w:tcW w:w="1666" w:type="pct"/>
          </w:tcPr>
          <w:p w:rsidR="00AC1384" w:rsidRPr="005339C5" w:rsidRDefault="00AC1384" w:rsidP="00AC1384">
            <w:pPr>
              <w:pStyle w:val="1"/>
              <w:ind w:left="0"/>
              <w:jc w:val="both"/>
              <w:cnfStyle w:val="000000000000"/>
              <w:rPr>
                <w:rFonts w:ascii="Arial Black" w:hAnsi="Arial Black"/>
              </w:rPr>
            </w:pPr>
            <w:r>
              <w:rPr>
                <w:rFonts w:ascii="Arial Black" w:hAnsi="Arial Black"/>
              </w:rPr>
              <w:t>Γ12</w:t>
            </w:r>
          </w:p>
        </w:tc>
      </w:tr>
      <w:tr w:rsidR="00AC1384" w:rsidRPr="005339C5" w:rsidTr="00AC1384">
        <w:trPr>
          <w:cnfStyle w:val="000000100000"/>
        </w:trPr>
        <w:tc>
          <w:tcPr>
            <w:cnfStyle w:val="001000000000"/>
            <w:tcW w:w="1667" w:type="pct"/>
            <w:tcBorders>
              <w:tl2br w:val="single" w:sz="24" w:space="0" w:color="FFFFFF" w:themeColor="background1"/>
              <w:tr2bl w:val="single" w:sz="24" w:space="0" w:color="FFFFFF" w:themeColor="background1"/>
            </w:tcBorders>
          </w:tcPr>
          <w:p w:rsidR="00AC1384" w:rsidRPr="00C441DA" w:rsidRDefault="00AC1384" w:rsidP="003712A4">
            <w:pPr>
              <w:pStyle w:val="1"/>
              <w:ind w:left="0"/>
              <w:jc w:val="both"/>
              <w:rPr>
                <w:rFonts w:ascii="Times New Roman" w:hAnsi="Times New Roman"/>
                <w:color w:val="000000" w:themeColor="text1"/>
                <w:sz w:val="16"/>
                <w:szCs w:val="16"/>
              </w:rPr>
            </w:pPr>
          </w:p>
        </w:tc>
        <w:tc>
          <w:tcPr>
            <w:tcW w:w="1667" w:type="pct"/>
          </w:tcPr>
          <w:p w:rsidR="00AC1384" w:rsidRPr="005339C5" w:rsidRDefault="00AC1384" w:rsidP="00AC1384">
            <w:pPr>
              <w:pStyle w:val="1"/>
              <w:ind w:left="0"/>
              <w:jc w:val="both"/>
              <w:cnfStyle w:val="000000100000"/>
              <w:rPr>
                <w:rFonts w:ascii="Arial Black" w:hAnsi="Arial Black"/>
              </w:rPr>
            </w:pPr>
            <w:r>
              <w:rPr>
                <w:rFonts w:ascii="Arial Black" w:hAnsi="Arial Black"/>
              </w:rPr>
              <w:t>Β13</w:t>
            </w:r>
          </w:p>
        </w:tc>
        <w:tc>
          <w:tcPr>
            <w:tcW w:w="1666" w:type="pct"/>
          </w:tcPr>
          <w:p w:rsidR="00AC1384" w:rsidRPr="005339C5" w:rsidRDefault="00AC1384" w:rsidP="00AC1384">
            <w:pPr>
              <w:pStyle w:val="1"/>
              <w:ind w:left="0"/>
              <w:jc w:val="both"/>
              <w:cnfStyle w:val="000000100000"/>
              <w:rPr>
                <w:rFonts w:ascii="Arial Black" w:hAnsi="Arial Black"/>
              </w:rPr>
            </w:pPr>
            <w:r>
              <w:rPr>
                <w:rFonts w:ascii="Arial Black" w:hAnsi="Arial Black"/>
              </w:rPr>
              <w:t>Γ13</w:t>
            </w:r>
          </w:p>
        </w:tc>
      </w:tr>
      <w:tr w:rsidR="00AC1384" w:rsidRPr="005339C5" w:rsidTr="00AC1384">
        <w:tc>
          <w:tcPr>
            <w:cnfStyle w:val="001000000000"/>
            <w:tcW w:w="1667" w:type="pct"/>
            <w:tcBorders>
              <w:tl2br w:val="single" w:sz="24" w:space="0" w:color="FFFFFF" w:themeColor="background1"/>
              <w:tr2bl w:val="single" w:sz="24" w:space="0" w:color="FFFFFF" w:themeColor="background1"/>
            </w:tcBorders>
          </w:tcPr>
          <w:p w:rsidR="00AC1384" w:rsidRPr="00C441DA" w:rsidRDefault="00AC1384" w:rsidP="003712A4">
            <w:pPr>
              <w:pStyle w:val="1"/>
              <w:ind w:left="0"/>
              <w:jc w:val="both"/>
              <w:rPr>
                <w:rFonts w:ascii="Times New Roman" w:hAnsi="Times New Roman"/>
                <w:color w:val="000000" w:themeColor="text1"/>
                <w:sz w:val="16"/>
                <w:szCs w:val="16"/>
              </w:rPr>
            </w:pPr>
          </w:p>
        </w:tc>
        <w:tc>
          <w:tcPr>
            <w:tcW w:w="1667" w:type="pct"/>
            <w:tcBorders>
              <w:top w:val="single" w:sz="8" w:space="0" w:color="FFFFFF" w:themeColor="background1"/>
              <w:bottom w:val="single" w:sz="8" w:space="0" w:color="FFFFFF" w:themeColor="background1"/>
              <w:tl2br w:val="single" w:sz="6" w:space="0" w:color="FFFFFF" w:themeColor="background1"/>
              <w:tr2bl w:val="single" w:sz="6" w:space="0" w:color="FFFFFF" w:themeColor="background1"/>
            </w:tcBorders>
            <w:shd w:val="clear" w:color="auto" w:fill="548DD4" w:themeFill="text2" w:themeFillTint="99"/>
          </w:tcPr>
          <w:p w:rsidR="00AC1384" w:rsidRPr="005339C5" w:rsidRDefault="00AC1384" w:rsidP="00AC1384">
            <w:pPr>
              <w:pStyle w:val="1"/>
              <w:ind w:left="0"/>
              <w:jc w:val="both"/>
              <w:cnfStyle w:val="000000000000"/>
              <w:rPr>
                <w:rFonts w:ascii="Arial Black" w:hAnsi="Arial Black"/>
              </w:rPr>
            </w:pPr>
          </w:p>
        </w:tc>
        <w:tc>
          <w:tcPr>
            <w:tcW w:w="1666" w:type="pct"/>
          </w:tcPr>
          <w:p w:rsidR="00AC1384" w:rsidRPr="005339C5" w:rsidRDefault="00AC1384" w:rsidP="00AC1384">
            <w:pPr>
              <w:pStyle w:val="1"/>
              <w:ind w:left="0"/>
              <w:jc w:val="both"/>
              <w:cnfStyle w:val="000000000000"/>
              <w:rPr>
                <w:rFonts w:ascii="Arial Black" w:hAnsi="Arial Black"/>
              </w:rPr>
            </w:pPr>
            <w:r>
              <w:rPr>
                <w:rFonts w:ascii="Arial Black" w:hAnsi="Arial Black"/>
              </w:rPr>
              <w:t>Γ14</w:t>
            </w:r>
          </w:p>
        </w:tc>
      </w:tr>
    </w:tbl>
    <w:p w:rsidR="00AC1384" w:rsidRPr="009D0BBF" w:rsidRDefault="00AC1384" w:rsidP="00AC1384">
      <w:pPr>
        <w:pStyle w:val="1"/>
        <w:ind w:left="-180"/>
        <w:jc w:val="both"/>
        <w:rPr>
          <w:rFonts w:ascii="Times New Roman" w:hAnsi="Times New Roman"/>
        </w:rPr>
      </w:pPr>
      <w:r>
        <w:rPr>
          <w:rFonts w:ascii="Times New Roman" w:hAnsi="Times New Roman"/>
        </w:rPr>
        <w:t xml:space="preserve"> </w:t>
      </w:r>
    </w:p>
    <w:p w:rsidR="00AD14B1" w:rsidRDefault="00AD14B1" w:rsidP="00AC1384">
      <w:pPr>
        <w:pStyle w:val="1"/>
        <w:ind w:left="-180"/>
        <w:jc w:val="both"/>
        <w:rPr>
          <w:rFonts w:ascii="Times New Roman" w:hAnsi="Times New Roman"/>
        </w:rPr>
      </w:pPr>
    </w:p>
    <w:p w:rsidR="00AC1384" w:rsidRPr="00F8788B" w:rsidRDefault="00AC1384" w:rsidP="00AC1384">
      <w:pPr>
        <w:pStyle w:val="1"/>
        <w:ind w:left="-180"/>
        <w:jc w:val="both"/>
        <w:rPr>
          <w:rFonts w:ascii="Times New Roman" w:hAnsi="Times New Roman"/>
        </w:rPr>
      </w:pPr>
      <w:r>
        <w:rPr>
          <w:rFonts w:ascii="Times New Roman" w:hAnsi="Times New Roman"/>
        </w:rPr>
        <w:t>Στην 2</w:t>
      </w:r>
      <w:r w:rsidRPr="00C441DA">
        <w:rPr>
          <w:rFonts w:ascii="Times New Roman" w:hAnsi="Times New Roman"/>
          <w:vertAlign w:val="superscript"/>
        </w:rPr>
        <w:t>η</w:t>
      </w:r>
      <w:r w:rsidR="00664007">
        <w:rPr>
          <w:rFonts w:ascii="Times New Roman" w:hAnsi="Times New Roman"/>
        </w:rPr>
        <w:t xml:space="preserve"> Φάση προκρίνονται</w:t>
      </w:r>
      <w:r>
        <w:rPr>
          <w:rFonts w:ascii="Times New Roman" w:hAnsi="Times New Roman"/>
        </w:rPr>
        <w:t xml:space="preserve"> οι</w:t>
      </w:r>
      <w:r w:rsidR="00664007" w:rsidRPr="00664007">
        <w:rPr>
          <w:rFonts w:ascii="Times New Roman" w:hAnsi="Times New Roman"/>
        </w:rPr>
        <w:t xml:space="preserve"> </w:t>
      </w:r>
      <w:r w:rsidR="00664007">
        <w:rPr>
          <w:rFonts w:ascii="Times New Roman" w:hAnsi="Times New Roman"/>
        </w:rPr>
        <w:t>οχτώ (8)</w:t>
      </w:r>
      <w:r>
        <w:rPr>
          <w:rFonts w:ascii="Times New Roman" w:hAnsi="Times New Roman"/>
        </w:rPr>
        <w:t xml:space="preserve"> ομάδες</w:t>
      </w:r>
      <w:r w:rsidR="00664007">
        <w:rPr>
          <w:rFonts w:ascii="Times New Roman" w:hAnsi="Times New Roman"/>
        </w:rPr>
        <w:t xml:space="preserve"> του Α’ Ομίλου</w:t>
      </w:r>
      <w:r>
        <w:rPr>
          <w:rFonts w:ascii="Times New Roman" w:hAnsi="Times New Roman"/>
        </w:rPr>
        <w:t xml:space="preserve"> και </w:t>
      </w:r>
      <w:r w:rsidR="00664007">
        <w:rPr>
          <w:rFonts w:ascii="Times New Roman" w:hAnsi="Times New Roman"/>
        </w:rPr>
        <w:t>οι ομάδες από Β’1-Β’12 και Γ’1-Γ’12 (σύνολο 24 ομάδες)</w:t>
      </w:r>
      <w:r>
        <w:rPr>
          <w:rFonts w:ascii="Times New Roman" w:hAnsi="Times New Roman"/>
        </w:rPr>
        <w:t xml:space="preserve">από </w:t>
      </w:r>
      <w:r w:rsidR="00664007">
        <w:rPr>
          <w:rFonts w:ascii="Times New Roman" w:hAnsi="Times New Roman"/>
        </w:rPr>
        <w:t xml:space="preserve">τους </w:t>
      </w:r>
      <w:r>
        <w:rPr>
          <w:rFonts w:ascii="Times New Roman" w:hAnsi="Times New Roman"/>
        </w:rPr>
        <w:t xml:space="preserve">Ομίλους </w:t>
      </w:r>
      <w:r w:rsidR="00664007">
        <w:rPr>
          <w:rFonts w:ascii="Times New Roman" w:hAnsi="Times New Roman"/>
        </w:rPr>
        <w:t xml:space="preserve"> Β’ και Γ’ </w:t>
      </w:r>
      <w:r>
        <w:rPr>
          <w:rFonts w:ascii="Times New Roman" w:hAnsi="Times New Roman"/>
        </w:rPr>
        <w:t xml:space="preserve">και σχηματίζονται 3 (τρία) Υπό-πρωταθλήματα, που στη συνέχεια θα αναφέρονται ως εξής : </w:t>
      </w:r>
      <w:r>
        <w:rPr>
          <w:rFonts w:ascii="Times New Roman" w:hAnsi="Times New Roman"/>
          <w:lang w:val="en-US"/>
        </w:rPr>
        <w:t>ELIT</w:t>
      </w:r>
      <w:r w:rsidRPr="00B5387E">
        <w:rPr>
          <w:rFonts w:ascii="Times New Roman" w:hAnsi="Times New Roman"/>
        </w:rPr>
        <w:t xml:space="preserve"> – </w:t>
      </w:r>
      <w:r>
        <w:rPr>
          <w:rFonts w:ascii="Times New Roman" w:hAnsi="Times New Roman"/>
          <w:lang w:val="en-US"/>
        </w:rPr>
        <w:t>ADVANCED</w:t>
      </w:r>
      <w:r w:rsidRPr="00B5387E">
        <w:rPr>
          <w:rFonts w:ascii="Times New Roman" w:hAnsi="Times New Roman"/>
        </w:rPr>
        <w:t xml:space="preserve"> &amp; </w:t>
      </w:r>
      <w:r>
        <w:rPr>
          <w:rFonts w:ascii="Times New Roman" w:hAnsi="Times New Roman"/>
          <w:lang w:val="en-US"/>
        </w:rPr>
        <w:t>GRASSROOTS</w:t>
      </w:r>
      <w:r w:rsidRPr="00B5387E">
        <w:rPr>
          <w:rFonts w:ascii="Times New Roman" w:hAnsi="Times New Roman"/>
        </w:rPr>
        <w:t>.</w:t>
      </w:r>
    </w:p>
    <w:p w:rsidR="00AC1384" w:rsidRDefault="00AC1384" w:rsidP="00AC1384">
      <w:pPr>
        <w:pStyle w:val="1"/>
        <w:ind w:left="-180"/>
        <w:jc w:val="both"/>
        <w:rPr>
          <w:rFonts w:ascii="Times New Roman" w:hAnsi="Times New Roman"/>
        </w:rPr>
      </w:pPr>
    </w:p>
    <w:p w:rsidR="00AD14B1" w:rsidRPr="00F8788B" w:rsidRDefault="00AD14B1" w:rsidP="00AC1384">
      <w:pPr>
        <w:pStyle w:val="1"/>
        <w:ind w:left="-180"/>
        <w:jc w:val="both"/>
        <w:rPr>
          <w:rFonts w:ascii="Times New Roman" w:hAnsi="Times New Roman"/>
        </w:rPr>
      </w:pPr>
    </w:p>
    <w:p w:rsidR="00AC1384" w:rsidRPr="00EB04E9" w:rsidRDefault="00AC1384" w:rsidP="00AC1384">
      <w:pPr>
        <w:pStyle w:val="1"/>
        <w:ind w:left="-180"/>
        <w:jc w:val="both"/>
        <w:rPr>
          <w:rFonts w:ascii="Times New Roman" w:hAnsi="Times New Roman"/>
          <w:color w:val="0070C0"/>
        </w:rPr>
      </w:pPr>
      <w:r w:rsidRPr="00EB04E9">
        <w:rPr>
          <w:rFonts w:ascii="Times New Roman" w:hAnsi="Times New Roman"/>
          <w:b/>
          <w:color w:val="0070C0"/>
          <w:u w:val="single"/>
        </w:rPr>
        <w:t xml:space="preserve">Πρωτάθλημα </w:t>
      </w:r>
      <w:r w:rsidRPr="00EB04E9">
        <w:rPr>
          <w:rFonts w:ascii="Times New Roman" w:hAnsi="Times New Roman"/>
          <w:b/>
          <w:color w:val="0070C0"/>
          <w:u w:val="single"/>
          <w:lang w:val="en-US"/>
        </w:rPr>
        <w:t>ELIT</w:t>
      </w:r>
      <w:r w:rsidRPr="00EB04E9">
        <w:rPr>
          <w:rFonts w:ascii="Times New Roman" w:hAnsi="Times New Roman"/>
          <w:b/>
          <w:color w:val="0070C0"/>
          <w:u w:val="single"/>
        </w:rPr>
        <w:t xml:space="preserve"> – 2</w:t>
      </w:r>
      <w:r w:rsidRPr="00EB04E9">
        <w:rPr>
          <w:rFonts w:ascii="Times New Roman" w:hAnsi="Times New Roman"/>
          <w:b/>
          <w:color w:val="0070C0"/>
          <w:u w:val="single"/>
          <w:vertAlign w:val="superscript"/>
        </w:rPr>
        <w:t>η</w:t>
      </w:r>
      <w:r w:rsidRPr="00EB04E9">
        <w:rPr>
          <w:rFonts w:ascii="Times New Roman" w:hAnsi="Times New Roman"/>
          <w:b/>
          <w:color w:val="0070C0"/>
          <w:u w:val="single"/>
        </w:rPr>
        <w:t xml:space="preserve"> Φάση – 16 ομάδες </w:t>
      </w:r>
      <w:r w:rsidRPr="00EB04E9">
        <w:rPr>
          <w:rFonts w:ascii="Times New Roman" w:hAnsi="Times New Roman"/>
          <w:color w:val="0070C0"/>
          <w:u w:val="single"/>
        </w:rPr>
        <w:t>:</w:t>
      </w:r>
    </w:p>
    <w:p w:rsidR="00AC1384" w:rsidRDefault="00AC1384" w:rsidP="00AC1384">
      <w:pPr>
        <w:pStyle w:val="1"/>
        <w:ind w:left="-180"/>
        <w:jc w:val="both"/>
        <w:rPr>
          <w:rFonts w:ascii="Times New Roman" w:hAnsi="Times New Roman"/>
        </w:rPr>
      </w:pPr>
      <w:r>
        <w:rPr>
          <w:rFonts w:ascii="Times New Roman" w:hAnsi="Times New Roman"/>
        </w:rPr>
        <w:t xml:space="preserve">Οι 8 (οκτώ) ομάδες του Α’ Ομίλου και οι 4 (τέσσερις) πρώτες ομάδες από τους Ομίλους Β’ και Γ’, προκρίνονται στο </w:t>
      </w:r>
      <w:r>
        <w:rPr>
          <w:rFonts w:ascii="Times New Roman" w:hAnsi="Times New Roman"/>
          <w:lang w:val="en-US"/>
        </w:rPr>
        <w:t>ELIT</w:t>
      </w:r>
      <w:r>
        <w:rPr>
          <w:rFonts w:ascii="Times New Roman" w:hAnsi="Times New Roman"/>
        </w:rPr>
        <w:t xml:space="preserve"> </w:t>
      </w:r>
      <w:proofErr w:type="spellStart"/>
      <w:r>
        <w:rPr>
          <w:rFonts w:ascii="Times New Roman" w:hAnsi="Times New Roman"/>
        </w:rPr>
        <w:t>Υπο</w:t>
      </w:r>
      <w:proofErr w:type="spellEnd"/>
      <w:r>
        <w:rPr>
          <w:rFonts w:ascii="Times New Roman" w:hAnsi="Times New Roman"/>
        </w:rPr>
        <w:t>-Πρωτάθλημα και αγωνίζονται μεταξύ τους σε 2πλους αγώνες που θα προκύψουν μετά από κλήρωση, ως εξής :</w:t>
      </w:r>
    </w:p>
    <w:p w:rsidR="00AC1384" w:rsidRPr="00F8788B" w:rsidRDefault="00AC1384" w:rsidP="00AC1384">
      <w:pPr>
        <w:pStyle w:val="1"/>
        <w:ind w:left="-180"/>
        <w:jc w:val="both"/>
        <w:rPr>
          <w:rFonts w:ascii="Times New Roman" w:hAnsi="Times New Roman"/>
          <w:b/>
        </w:rPr>
      </w:pPr>
      <w:r w:rsidRPr="00F8788B">
        <w:rPr>
          <w:rFonts w:ascii="Times New Roman" w:hAnsi="Times New Roman"/>
          <w:b/>
        </w:rPr>
        <w:t>Κλήρωση του Α8 και Α7 για να αγωνιστούν με τον Β1 και Γ1.</w:t>
      </w:r>
    </w:p>
    <w:p w:rsidR="00AC1384" w:rsidRPr="00F8788B" w:rsidRDefault="00AC1384" w:rsidP="00AC1384">
      <w:pPr>
        <w:pStyle w:val="1"/>
        <w:ind w:left="-180"/>
        <w:jc w:val="both"/>
        <w:rPr>
          <w:rFonts w:ascii="Times New Roman" w:hAnsi="Times New Roman"/>
          <w:b/>
        </w:rPr>
      </w:pPr>
      <w:r w:rsidRPr="00F8788B">
        <w:rPr>
          <w:rFonts w:ascii="Times New Roman" w:hAnsi="Times New Roman"/>
          <w:b/>
        </w:rPr>
        <w:t>Κλήρωση του Α6 και Α5 για να αγωνιστούν με τον Β2 και Γ2.</w:t>
      </w:r>
    </w:p>
    <w:p w:rsidR="00AC1384" w:rsidRPr="00F8788B" w:rsidRDefault="00AC1384" w:rsidP="00AC1384">
      <w:pPr>
        <w:pStyle w:val="1"/>
        <w:ind w:left="-180"/>
        <w:jc w:val="both"/>
        <w:rPr>
          <w:rFonts w:ascii="Times New Roman" w:hAnsi="Times New Roman"/>
          <w:b/>
        </w:rPr>
      </w:pPr>
      <w:r w:rsidRPr="00F8788B">
        <w:rPr>
          <w:rFonts w:ascii="Times New Roman" w:hAnsi="Times New Roman"/>
          <w:b/>
        </w:rPr>
        <w:t>Κλήρωση του Α4 και Α3 για να αγωνιστούν με τον Β3 και Γ3.</w:t>
      </w:r>
    </w:p>
    <w:p w:rsidR="00AC1384" w:rsidRDefault="00AC1384" w:rsidP="00AC1384">
      <w:pPr>
        <w:pStyle w:val="1"/>
        <w:ind w:left="-180"/>
        <w:jc w:val="both"/>
        <w:rPr>
          <w:rFonts w:ascii="Times New Roman" w:hAnsi="Times New Roman"/>
          <w:b/>
        </w:rPr>
      </w:pPr>
      <w:r w:rsidRPr="00F8788B">
        <w:rPr>
          <w:rFonts w:ascii="Times New Roman" w:hAnsi="Times New Roman"/>
          <w:b/>
        </w:rPr>
        <w:t xml:space="preserve">Κλήρωση του Α2 και Α1 για να αγωνιστούν με τον Β4 και Γ4. </w:t>
      </w:r>
    </w:p>
    <w:p w:rsidR="00AC1384" w:rsidRDefault="00AC1384" w:rsidP="00AC1384">
      <w:pPr>
        <w:pStyle w:val="1"/>
        <w:ind w:left="-180"/>
        <w:jc w:val="both"/>
        <w:rPr>
          <w:rFonts w:ascii="Times New Roman" w:hAnsi="Times New Roman"/>
          <w:b/>
        </w:rPr>
      </w:pPr>
    </w:p>
    <w:p w:rsidR="00AD14B1" w:rsidRDefault="00AD14B1" w:rsidP="00AC1384">
      <w:pPr>
        <w:pStyle w:val="1"/>
        <w:ind w:left="-180"/>
        <w:jc w:val="both"/>
        <w:rPr>
          <w:rFonts w:ascii="Times New Roman" w:hAnsi="Times New Roman"/>
          <w:b/>
        </w:rPr>
      </w:pPr>
    </w:p>
    <w:p w:rsidR="00AD14B1" w:rsidRDefault="00AD14B1" w:rsidP="00AC1384">
      <w:pPr>
        <w:pStyle w:val="1"/>
        <w:ind w:left="-180"/>
        <w:jc w:val="both"/>
        <w:rPr>
          <w:rFonts w:ascii="Times New Roman" w:hAnsi="Times New Roman"/>
          <w:b/>
        </w:rPr>
      </w:pPr>
    </w:p>
    <w:p w:rsidR="00AC1384" w:rsidRPr="00EB04E9" w:rsidRDefault="00AC1384" w:rsidP="00AC1384">
      <w:pPr>
        <w:pStyle w:val="1"/>
        <w:ind w:left="-180"/>
        <w:jc w:val="both"/>
        <w:rPr>
          <w:rFonts w:ascii="Times New Roman" w:hAnsi="Times New Roman"/>
          <w:b/>
          <w:color w:val="0070C0"/>
          <w:u w:val="single"/>
        </w:rPr>
      </w:pPr>
      <w:r w:rsidRPr="00EB04E9">
        <w:rPr>
          <w:rFonts w:ascii="Times New Roman" w:hAnsi="Times New Roman"/>
          <w:b/>
          <w:color w:val="0070C0"/>
          <w:u w:val="single"/>
        </w:rPr>
        <w:t xml:space="preserve">Πρωτάθλημα </w:t>
      </w:r>
      <w:r w:rsidRPr="00EB04E9">
        <w:rPr>
          <w:rFonts w:ascii="Times New Roman" w:hAnsi="Times New Roman"/>
          <w:b/>
          <w:color w:val="0070C0"/>
          <w:u w:val="single"/>
          <w:lang w:val="en-US"/>
        </w:rPr>
        <w:t>ELIT</w:t>
      </w:r>
      <w:r w:rsidRPr="00EB04E9">
        <w:rPr>
          <w:rFonts w:ascii="Times New Roman" w:hAnsi="Times New Roman"/>
          <w:b/>
          <w:color w:val="0070C0"/>
          <w:u w:val="single"/>
        </w:rPr>
        <w:t xml:space="preserve"> - Προημιτελική Φάση – 8 ομάδες :</w:t>
      </w:r>
    </w:p>
    <w:p w:rsidR="00AC1384" w:rsidRDefault="00AC1384" w:rsidP="00AC1384">
      <w:pPr>
        <w:pStyle w:val="1"/>
        <w:ind w:left="-180"/>
        <w:jc w:val="both"/>
        <w:rPr>
          <w:rFonts w:ascii="Times New Roman" w:hAnsi="Times New Roman"/>
        </w:rPr>
      </w:pPr>
      <w:r>
        <w:rPr>
          <w:rFonts w:ascii="Times New Roman" w:hAnsi="Times New Roman"/>
        </w:rPr>
        <w:t>Οι 8 (οχτώ) ομάδες που προκρίθηκαν σε αυτή τη φάση, ανάλογα με την θέση που είχαν καταλάβει στην κανονική διάρκεια του Πρωταθλήματος και τον Όμιλο που συμμετείχαν (πλεονέκτημα έχουν οι 8 ομάδες του Α’ Ομίλου ή αυτές που θα τις αποκλείσουν στην 2</w:t>
      </w:r>
      <w:r w:rsidRPr="005C3239">
        <w:rPr>
          <w:rFonts w:ascii="Times New Roman" w:hAnsi="Times New Roman"/>
          <w:vertAlign w:val="superscript"/>
        </w:rPr>
        <w:t>η</w:t>
      </w:r>
      <w:r>
        <w:rPr>
          <w:rFonts w:ascii="Times New Roman" w:hAnsi="Times New Roman"/>
        </w:rPr>
        <w:t xml:space="preserve"> Φάση και θα καταλάβουν τη θέση τους στο σύστημα αξιολόγησης), θα καταλάβουν θέσεις από το 1 έως το 8 και θα αγωνιστούν σε μονούς αγώνες στην έδρα που θα προκύψει μετά από κλήρωση, ως εξής :</w:t>
      </w:r>
    </w:p>
    <w:p w:rsidR="00AC1384" w:rsidRPr="005C3239" w:rsidRDefault="00AC1384" w:rsidP="00AC1384">
      <w:pPr>
        <w:pStyle w:val="1"/>
        <w:ind w:left="-180"/>
        <w:jc w:val="center"/>
        <w:rPr>
          <w:rFonts w:ascii="Times New Roman" w:hAnsi="Times New Roman"/>
          <w:b/>
        </w:rPr>
      </w:pPr>
      <w:r w:rsidRPr="005C3239">
        <w:rPr>
          <w:rFonts w:ascii="Times New Roman" w:hAnsi="Times New Roman"/>
          <w:b/>
        </w:rPr>
        <w:t>1 με 8</w:t>
      </w:r>
    </w:p>
    <w:p w:rsidR="00AC1384" w:rsidRPr="005C3239" w:rsidRDefault="00AC1384" w:rsidP="00AC1384">
      <w:pPr>
        <w:pStyle w:val="1"/>
        <w:ind w:left="-180"/>
        <w:jc w:val="center"/>
        <w:rPr>
          <w:rFonts w:ascii="Times New Roman" w:hAnsi="Times New Roman"/>
          <w:b/>
        </w:rPr>
      </w:pPr>
      <w:r w:rsidRPr="005C3239">
        <w:rPr>
          <w:rFonts w:ascii="Times New Roman" w:hAnsi="Times New Roman"/>
          <w:b/>
        </w:rPr>
        <w:t>2 με 7</w:t>
      </w:r>
    </w:p>
    <w:p w:rsidR="00AC1384" w:rsidRPr="005C3239" w:rsidRDefault="00AC1384" w:rsidP="00AC1384">
      <w:pPr>
        <w:pStyle w:val="1"/>
        <w:ind w:left="-180"/>
        <w:jc w:val="center"/>
        <w:rPr>
          <w:rFonts w:ascii="Times New Roman" w:hAnsi="Times New Roman"/>
          <w:b/>
        </w:rPr>
      </w:pPr>
      <w:r w:rsidRPr="005C3239">
        <w:rPr>
          <w:rFonts w:ascii="Times New Roman" w:hAnsi="Times New Roman"/>
          <w:b/>
        </w:rPr>
        <w:t>3 με 6</w:t>
      </w:r>
    </w:p>
    <w:p w:rsidR="00AC1384" w:rsidRDefault="00AC1384" w:rsidP="00AC1384">
      <w:pPr>
        <w:pStyle w:val="1"/>
        <w:ind w:left="-180"/>
        <w:jc w:val="center"/>
        <w:rPr>
          <w:rFonts w:ascii="Times New Roman" w:hAnsi="Times New Roman"/>
          <w:b/>
        </w:rPr>
      </w:pPr>
      <w:r w:rsidRPr="005C3239">
        <w:rPr>
          <w:rFonts w:ascii="Times New Roman" w:hAnsi="Times New Roman"/>
          <w:b/>
        </w:rPr>
        <w:t>4 με 5</w:t>
      </w:r>
    </w:p>
    <w:p w:rsidR="00AC1384" w:rsidRPr="005C3239" w:rsidRDefault="00AC1384" w:rsidP="00AC1384">
      <w:pPr>
        <w:pStyle w:val="1"/>
        <w:ind w:left="-180"/>
        <w:jc w:val="center"/>
        <w:rPr>
          <w:rFonts w:ascii="Times New Roman" w:hAnsi="Times New Roman"/>
          <w:b/>
          <w:u w:val="single"/>
        </w:rPr>
      </w:pPr>
    </w:p>
    <w:p w:rsidR="00AC1384" w:rsidRPr="00EB04E9" w:rsidRDefault="00AC1384" w:rsidP="00AC1384">
      <w:pPr>
        <w:pStyle w:val="1"/>
        <w:ind w:left="-180"/>
        <w:jc w:val="both"/>
        <w:rPr>
          <w:rFonts w:ascii="Times New Roman" w:hAnsi="Times New Roman"/>
          <w:b/>
          <w:color w:val="0070C0"/>
          <w:u w:val="single"/>
        </w:rPr>
      </w:pPr>
      <w:r w:rsidRPr="00EB04E9">
        <w:rPr>
          <w:rFonts w:ascii="Times New Roman" w:hAnsi="Times New Roman"/>
          <w:b/>
          <w:color w:val="0070C0"/>
          <w:u w:val="single"/>
        </w:rPr>
        <w:t xml:space="preserve">Πρωτάθλημα </w:t>
      </w:r>
      <w:r w:rsidRPr="00EB04E9">
        <w:rPr>
          <w:rFonts w:ascii="Times New Roman" w:hAnsi="Times New Roman"/>
          <w:b/>
          <w:color w:val="0070C0"/>
          <w:u w:val="single"/>
          <w:lang w:val="en-US"/>
        </w:rPr>
        <w:t>ELIT</w:t>
      </w:r>
      <w:r w:rsidRPr="00EB04E9">
        <w:rPr>
          <w:rFonts w:ascii="Times New Roman" w:hAnsi="Times New Roman"/>
          <w:b/>
          <w:color w:val="0070C0"/>
          <w:u w:val="single"/>
        </w:rPr>
        <w:t xml:space="preserve"> - Ημιτελική Φάση – 4 ομάδες :</w:t>
      </w:r>
    </w:p>
    <w:p w:rsidR="00AC1384" w:rsidRDefault="00AC1384" w:rsidP="00AC1384">
      <w:pPr>
        <w:pStyle w:val="1"/>
        <w:ind w:left="-180"/>
        <w:jc w:val="both"/>
        <w:rPr>
          <w:rFonts w:ascii="Times New Roman" w:hAnsi="Times New Roman"/>
        </w:rPr>
      </w:pPr>
      <w:r>
        <w:rPr>
          <w:rFonts w:ascii="Times New Roman" w:hAnsi="Times New Roman"/>
        </w:rPr>
        <w:t xml:space="preserve">Οι 4 (τέσσερις) ομάδες που προκρίθηκαν στην Ημιτελική φάση, θα αγωνιστούν σε ζευγάρια σε μονούς αγώνες, </w:t>
      </w:r>
      <w:r w:rsidR="00664007">
        <w:rPr>
          <w:rFonts w:ascii="Times New Roman" w:hAnsi="Times New Roman"/>
        </w:rPr>
        <w:t>, σε γήπεδο που θα οριστεί από το Δ/Σ της Ε.Π.Σ. Αχαΐας.</w:t>
      </w:r>
    </w:p>
    <w:p w:rsidR="00664007" w:rsidRDefault="00664007" w:rsidP="00AC1384">
      <w:pPr>
        <w:pStyle w:val="1"/>
        <w:ind w:left="-180"/>
        <w:jc w:val="both"/>
        <w:rPr>
          <w:rFonts w:ascii="Times New Roman" w:hAnsi="Times New Roman"/>
        </w:rPr>
      </w:pPr>
    </w:p>
    <w:p w:rsidR="00AC1384" w:rsidRPr="00EB04E9" w:rsidRDefault="00AC1384" w:rsidP="00AC1384">
      <w:pPr>
        <w:pStyle w:val="1"/>
        <w:ind w:left="-180"/>
        <w:jc w:val="both"/>
        <w:rPr>
          <w:rFonts w:ascii="Times New Roman" w:hAnsi="Times New Roman"/>
          <w:b/>
          <w:color w:val="0070C0"/>
          <w:u w:val="single"/>
        </w:rPr>
      </w:pPr>
      <w:r w:rsidRPr="00EB04E9">
        <w:rPr>
          <w:rFonts w:ascii="Times New Roman" w:hAnsi="Times New Roman"/>
          <w:b/>
          <w:color w:val="0070C0"/>
          <w:u w:val="single"/>
        </w:rPr>
        <w:t xml:space="preserve">Πρωτάθλημα </w:t>
      </w:r>
      <w:r w:rsidRPr="00EB04E9">
        <w:rPr>
          <w:rFonts w:ascii="Times New Roman" w:hAnsi="Times New Roman"/>
          <w:b/>
          <w:color w:val="0070C0"/>
          <w:u w:val="single"/>
          <w:lang w:val="en-US"/>
        </w:rPr>
        <w:t>ELIT</w:t>
      </w:r>
      <w:r w:rsidRPr="00EB04E9">
        <w:rPr>
          <w:rFonts w:ascii="Times New Roman" w:hAnsi="Times New Roman"/>
          <w:b/>
          <w:color w:val="0070C0"/>
          <w:u w:val="single"/>
        </w:rPr>
        <w:t xml:space="preserve"> - Τελική Φάση – 4 ομάδες :</w:t>
      </w:r>
    </w:p>
    <w:p w:rsidR="00AC1384" w:rsidRDefault="00AC1384" w:rsidP="00AC1384">
      <w:pPr>
        <w:pStyle w:val="1"/>
        <w:ind w:left="-180"/>
        <w:jc w:val="both"/>
        <w:rPr>
          <w:rFonts w:ascii="Times New Roman" w:hAnsi="Times New Roman"/>
        </w:rPr>
      </w:pPr>
      <w:r>
        <w:rPr>
          <w:rFonts w:ascii="Times New Roman" w:hAnsi="Times New Roman"/>
        </w:rPr>
        <w:t xml:space="preserve">Οι 4 (τέσσερις) ομάδες που θα συμμετάσχουν στην Τελική Φάση, </w:t>
      </w:r>
      <w:proofErr w:type="spellStart"/>
      <w:r>
        <w:rPr>
          <w:rFonts w:ascii="Times New Roman" w:hAnsi="Times New Roman"/>
        </w:rPr>
        <w:t>δλδ</w:t>
      </w:r>
      <w:proofErr w:type="spellEnd"/>
      <w:r>
        <w:rPr>
          <w:rFonts w:ascii="Times New Roman" w:hAnsi="Times New Roman"/>
        </w:rPr>
        <w:t xml:space="preserve">. στον Μικρό και στον Μεγάλο Τελικό, θα αγωνιστούν σε μονούς αγώνες με παράταση και </w:t>
      </w:r>
      <w:proofErr w:type="spellStart"/>
      <w:r>
        <w:rPr>
          <w:rFonts w:ascii="Times New Roman" w:hAnsi="Times New Roman"/>
        </w:rPr>
        <w:t>πέναλτυ</w:t>
      </w:r>
      <w:proofErr w:type="spellEnd"/>
      <w:r>
        <w:rPr>
          <w:rFonts w:ascii="Times New Roman" w:hAnsi="Times New Roman"/>
        </w:rPr>
        <w:t xml:space="preserve"> αν χρειαστεί, σε γήπεδο που θα οριστεί από το Δ/Σ της Ε.Π.Σ. Αχαΐας και θα δοθούν κύπελλα και μετάλλια και στις 4 (τέσσερις) ομάδες μετά το πέρας των αγώνων.</w:t>
      </w:r>
    </w:p>
    <w:p w:rsidR="00AC1384" w:rsidRDefault="00AC1384" w:rsidP="00AC1384">
      <w:pPr>
        <w:pStyle w:val="1"/>
        <w:ind w:left="-180"/>
        <w:jc w:val="both"/>
        <w:rPr>
          <w:rFonts w:ascii="Times New Roman" w:hAnsi="Times New Roman"/>
          <w:b/>
          <w:u w:val="single"/>
        </w:rPr>
      </w:pPr>
    </w:p>
    <w:p w:rsidR="00AC1384" w:rsidRDefault="00AC1384" w:rsidP="00AC1384">
      <w:pPr>
        <w:pStyle w:val="1"/>
        <w:ind w:left="-180"/>
        <w:jc w:val="both"/>
        <w:rPr>
          <w:rFonts w:ascii="Times New Roman" w:hAnsi="Times New Roman"/>
          <w:b/>
          <w:u w:val="single"/>
        </w:rPr>
      </w:pPr>
    </w:p>
    <w:p w:rsidR="00AC1384" w:rsidRPr="00EB04E9" w:rsidRDefault="00AC1384" w:rsidP="00BB440F">
      <w:pPr>
        <w:pStyle w:val="1"/>
        <w:ind w:left="-180"/>
        <w:jc w:val="both"/>
        <w:rPr>
          <w:rFonts w:ascii="Times New Roman" w:hAnsi="Times New Roman"/>
          <w:color w:val="FF0000"/>
        </w:rPr>
      </w:pPr>
      <w:r w:rsidRPr="00EB04E9">
        <w:rPr>
          <w:rFonts w:ascii="Times New Roman" w:hAnsi="Times New Roman"/>
          <w:b/>
          <w:color w:val="FF0000"/>
          <w:u w:val="single"/>
        </w:rPr>
        <w:t xml:space="preserve">Πρωτάθλημα </w:t>
      </w:r>
      <w:r w:rsidR="002E23FA" w:rsidRPr="002E23FA">
        <w:rPr>
          <w:rFonts w:ascii="Times New Roman" w:hAnsi="Times New Roman"/>
          <w:b/>
          <w:color w:val="FF0000"/>
          <w:u w:val="single"/>
          <w:lang w:val="en-US"/>
        </w:rPr>
        <w:t>GRASSROOTS</w:t>
      </w:r>
      <w:r w:rsidRPr="00EB04E9">
        <w:rPr>
          <w:rFonts w:ascii="Times New Roman" w:hAnsi="Times New Roman"/>
          <w:b/>
          <w:color w:val="FF0000"/>
          <w:u w:val="single"/>
        </w:rPr>
        <w:t xml:space="preserve"> – 2</w:t>
      </w:r>
      <w:r w:rsidRPr="00EB04E9">
        <w:rPr>
          <w:rFonts w:ascii="Times New Roman" w:hAnsi="Times New Roman"/>
          <w:b/>
          <w:color w:val="FF0000"/>
          <w:u w:val="single"/>
          <w:vertAlign w:val="superscript"/>
        </w:rPr>
        <w:t>η</w:t>
      </w:r>
      <w:r w:rsidRPr="00EB04E9">
        <w:rPr>
          <w:rFonts w:ascii="Times New Roman" w:hAnsi="Times New Roman"/>
          <w:b/>
          <w:color w:val="FF0000"/>
          <w:u w:val="single"/>
        </w:rPr>
        <w:t xml:space="preserve"> Φάση</w:t>
      </w:r>
      <w:r w:rsidR="00AD14B1">
        <w:rPr>
          <w:rFonts w:ascii="Times New Roman" w:hAnsi="Times New Roman"/>
          <w:b/>
          <w:color w:val="FF0000"/>
          <w:u w:val="single"/>
        </w:rPr>
        <w:t xml:space="preserve"> </w:t>
      </w:r>
      <w:r w:rsidRPr="00EB04E9">
        <w:rPr>
          <w:rFonts w:ascii="Times New Roman" w:hAnsi="Times New Roman"/>
          <w:b/>
          <w:color w:val="FF0000"/>
          <w:u w:val="single"/>
        </w:rPr>
        <w:t xml:space="preserve">– </w:t>
      </w:r>
      <w:r w:rsidR="00AD14B1">
        <w:rPr>
          <w:rFonts w:ascii="Times New Roman" w:hAnsi="Times New Roman"/>
          <w:b/>
          <w:color w:val="FF0000"/>
          <w:u w:val="single"/>
        </w:rPr>
        <w:t>16</w:t>
      </w:r>
      <w:r w:rsidRPr="00EB04E9">
        <w:rPr>
          <w:rFonts w:ascii="Times New Roman" w:hAnsi="Times New Roman"/>
          <w:b/>
          <w:color w:val="FF0000"/>
          <w:u w:val="single"/>
        </w:rPr>
        <w:t xml:space="preserve"> ομάδες </w:t>
      </w:r>
      <w:r w:rsidRPr="00EB04E9">
        <w:rPr>
          <w:rFonts w:ascii="Times New Roman" w:hAnsi="Times New Roman"/>
          <w:color w:val="FF0000"/>
          <w:u w:val="single"/>
        </w:rPr>
        <w:t>:</w:t>
      </w:r>
    </w:p>
    <w:p w:rsidR="00AC1384" w:rsidRDefault="00AC1384" w:rsidP="00AC1384">
      <w:pPr>
        <w:pStyle w:val="1"/>
        <w:ind w:left="-180"/>
        <w:jc w:val="both"/>
        <w:rPr>
          <w:rFonts w:ascii="Times New Roman" w:hAnsi="Times New Roman"/>
        </w:rPr>
      </w:pPr>
      <w:r>
        <w:rPr>
          <w:rFonts w:ascii="Times New Roman" w:hAnsi="Times New Roman"/>
        </w:rPr>
        <w:t xml:space="preserve">Οι ομάδες που </w:t>
      </w:r>
      <w:r w:rsidR="00BB440F">
        <w:rPr>
          <w:rFonts w:ascii="Times New Roman" w:hAnsi="Times New Roman"/>
        </w:rPr>
        <w:t xml:space="preserve">θα καταλάβουν τις θέσεις από 5 έως </w:t>
      </w:r>
      <w:r w:rsidR="00AD14B1">
        <w:rPr>
          <w:rFonts w:ascii="Times New Roman" w:hAnsi="Times New Roman"/>
        </w:rPr>
        <w:t>12</w:t>
      </w:r>
      <w:r w:rsidR="00BB440F">
        <w:rPr>
          <w:rFonts w:ascii="Times New Roman" w:hAnsi="Times New Roman"/>
        </w:rPr>
        <w:t xml:space="preserve"> στους Ομίλους Β’ και Γ’ (σύνολο </w:t>
      </w:r>
      <w:r w:rsidR="00AD14B1">
        <w:rPr>
          <w:rFonts w:ascii="Times New Roman" w:hAnsi="Times New Roman"/>
        </w:rPr>
        <w:t>16</w:t>
      </w:r>
      <w:r w:rsidR="00BB440F">
        <w:rPr>
          <w:rFonts w:ascii="Times New Roman" w:hAnsi="Times New Roman"/>
        </w:rPr>
        <w:t xml:space="preserve"> (</w:t>
      </w:r>
      <w:r w:rsidR="00AD14B1">
        <w:rPr>
          <w:rFonts w:ascii="Times New Roman" w:hAnsi="Times New Roman"/>
        </w:rPr>
        <w:t>δεκαέξι</w:t>
      </w:r>
      <w:r w:rsidR="00BB440F">
        <w:rPr>
          <w:rFonts w:ascii="Times New Roman" w:hAnsi="Times New Roman"/>
        </w:rPr>
        <w:t>) ομάδες)</w:t>
      </w:r>
      <w:r>
        <w:rPr>
          <w:rFonts w:ascii="Times New Roman" w:hAnsi="Times New Roman"/>
        </w:rPr>
        <w:t xml:space="preserve">, θα αγωνιστούν </w:t>
      </w:r>
      <w:r w:rsidR="00BB440F">
        <w:rPr>
          <w:rFonts w:ascii="Times New Roman" w:hAnsi="Times New Roman"/>
        </w:rPr>
        <w:t xml:space="preserve">στο </w:t>
      </w:r>
      <w:proofErr w:type="spellStart"/>
      <w:r w:rsidR="00BB440F">
        <w:rPr>
          <w:rFonts w:ascii="Times New Roman" w:hAnsi="Times New Roman"/>
        </w:rPr>
        <w:t>Υπο</w:t>
      </w:r>
      <w:proofErr w:type="spellEnd"/>
      <w:r w:rsidR="00BB440F">
        <w:rPr>
          <w:rFonts w:ascii="Times New Roman" w:hAnsi="Times New Roman"/>
        </w:rPr>
        <w:t xml:space="preserve">-Πρωτάθλημα </w:t>
      </w:r>
      <w:r w:rsidR="00BB440F">
        <w:rPr>
          <w:rFonts w:ascii="Times New Roman" w:hAnsi="Times New Roman"/>
          <w:lang w:val="en-US"/>
        </w:rPr>
        <w:t>ADVANCED</w:t>
      </w:r>
      <w:r w:rsidR="00BB440F" w:rsidRPr="00BB440F">
        <w:rPr>
          <w:rFonts w:ascii="Times New Roman" w:hAnsi="Times New Roman"/>
        </w:rPr>
        <w:t xml:space="preserve"> </w:t>
      </w:r>
      <w:r>
        <w:rPr>
          <w:rFonts w:ascii="Times New Roman" w:hAnsi="Times New Roman"/>
        </w:rPr>
        <w:t xml:space="preserve">μεταξύ τους σε </w:t>
      </w:r>
      <w:r w:rsidR="00AD14B1">
        <w:rPr>
          <w:rFonts w:ascii="Times New Roman" w:hAnsi="Times New Roman"/>
        </w:rPr>
        <w:t>μον</w:t>
      </w:r>
      <w:r>
        <w:rPr>
          <w:rFonts w:ascii="Times New Roman" w:hAnsi="Times New Roman"/>
        </w:rPr>
        <w:t>ούς αγώνες</w:t>
      </w:r>
      <w:r w:rsidR="00BB440F">
        <w:rPr>
          <w:rFonts w:ascii="Times New Roman" w:hAnsi="Times New Roman"/>
        </w:rPr>
        <w:t>, με τον αγώνα να διεξάγεται</w:t>
      </w:r>
      <w:r>
        <w:rPr>
          <w:rFonts w:ascii="Times New Roman" w:hAnsi="Times New Roman"/>
        </w:rPr>
        <w:t xml:space="preserve"> στην έδρα του σωματείου που θα προκύψει μετά από κλήρωση, ως εξής :</w:t>
      </w:r>
    </w:p>
    <w:p w:rsidR="00AC1384" w:rsidRDefault="00BB440F" w:rsidP="00AC1384">
      <w:pPr>
        <w:pStyle w:val="1"/>
        <w:ind w:left="-180"/>
        <w:jc w:val="center"/>
        <w:rPr>
          <w:rFonts w:ascii="Times New Roman" w:hAnsi="Times New Roman"/>
          <w:b/>
        </w:rPr>
      </w:pPr>
      <w:r>
        <w:rPr>
          <w:rFonts w:ascii="Times New Roman" w:hAnsi="Times New Roman"/>
          <w:b/>
        </w:rPr>
        <w:t>Β5</w:t>
      </w:r>
      <w:r w:rsidR="00AC1384" w:rsidRPr="00592775">
        <w:rPr>
          <w:rFonts w:ascii="Times New Roman" w:hAnsi="Times New Roman"/>
          <w:b/>
        </w:rPr>
        <w:t xml:space="preserve"> → </w:t>
      </w:r>
      <w:r>
        <w:rPr>
          <w:rFonts w:ascii="Times New Roman" w:hAnsi="Times New Roman"/>
          <w:b/>
        </w:rPr>
        <w:t>Γ</w:t>
      </w:r>
      <w:r w:rsidR="00AD14B1">
        <w:rPr>
          <w:rFonts w:ascii="Times New Roman" w:hAnsi="Times New Roman"/>
          <w:b/>
        </w:rPr>
        <w:t>12 = Δ1</w:t>
      </w:r>
    </w:p>
    <w:p w:rsidR="00AC1384" w:rsidRDefault="00BB440F" w:rsidP="00AC1384">
      <w:pPr>
        <w:pStyle w:val="1"/>
        <w:ind w:left="-180"/>
        <w:jc w:val="center"/>
        <w:rPr>
          <w:rFonts w:ascii="Times New Roman" w:hAnsi="Times New Roman"/>
          <w:b/>
        </w:rPr>
      </w:pPr>
      <w:r>
        <w:rPr>
          <w:rFonts w:ascii="Times New Roman" w:hAnsi="Times New Roman"/>
          <w:b/>
        </w:rPr>
        <w:t>Β6</w:t>
      </w:r>
      <w:r w:rsidR="00AC1384" w:rsidRPr="00592775">
        <w:rPr>
          <w:rFonts w:ascii="Times New Roman" w:hAnsi="Times New Roman"/>
          <w:b/>
        </w:rPr>
        <w:t xml:space="preserve"> → </w:t>
      </w:r>
      <w:r>
        <w:rPr>
          <w:rFonts w:ascii="Times New Roman" w:hAnsi="Times New Roman"/>
          <w:b/>
        </w:rPr>
        <w:t>Γ</w:t>
      </w:r>
      <w:r w:rsidR="00AD14B1">
        <w:rPr>
          <w:rFonts w:ascii="Times New Roman" w:hAnsi="Times New Roman"/>
          <w:b/>
        </w:rPr>
        <w:t>11 = Δ2</w:t>
      </w:r>
    </w:p>
    <w:p w:rsidR="00AD14B1" w:rsidRDefault="00BB440F" w:rsidP="00AD14B1">
      <w:pPr>
        <w:pStyle w:val="1"/>
        <w:ind w:left="-180"/>
        <w:jc w:val="center"/>
        <w:rPr>
          <w:rFonts w:ascii="Times New Roman" w:hAnsi="Times New Roman"/>
          <w:b/>
        </w:rPr>
      </w:pPr>
      <w:r>
        <w:rPr>
          <w:rFonts w:ascii="Times New Roman" w:hAnsi="Times New Roman"/>
          <w:b/>
        </w:rPr>
        <w:t>Β7</w:t>
      </w:r>
      <w:r w:rsidR="00AC1384" w:rsidRPr="00592775">
        <w:rPr>
          <w:rFonts w:ascii="Times New Roman" w:hAnsi="Times New Roman"/>
          <w:b/>
        </w:rPr>
        <w:t xml:space="preserve"> → </w:t>
      </w:r>
      <w:r>
        <w:rPr>
          <w:rFonts w:ascii="Times New Roman" w:hAnsi="Times New Roman"/>
          <w:b/>
        </w:rPr>
        <w:t>Γ</w:t>
      </w:r>
      <w:r w:rsidR="00AD14B1">
        <w:rPr>
          <w:rFonts w:ascii="Times New Roman" w:hAnsi="Times New Roman"/>
          <w:b/>
        </w:rPr>
        <w:t>10 = Δ3</w:t>
      </w:r>
    </w:p>
    <w:p w:rsidR="00AC1384" w:rsidRPr="002E23FA" w:rsidRDefault="00BB440F" w:rsidP="00AD14B1">
      <w:pPr>
        <w:pStyle w:val="1"/>
        <w:ind w:left="-180"/>
        <w:jc w:val="center"/>
        <w:rPr>
          <w:rFonts w:ascii="Times New Roman" w:hAnsi="Times New Roman"/>
          <w:b/>
        </w:rPr>
      </w:pPr>
      <w:r>
        <w:rPr>
          <w:rFonts w:ascii="Times New Roman" w:hAnsi="Times New Roman"/>
          <w:b/>
        </w:rPr>
        <w:t>Β8</w:t>
      </w:r>
      <w:r w:rsidR="00AC1384" w:rsidRPr="00592775">
        <w:rPr>
          <w:rFonts w:ascii="Times New Roman" w:hAnsi="Times New Roman"/>
          <w:b/>
        </w:rPr>
        <w:t xml:space="preserve"> → </w:t>
      </w:r>
      <w:r>
        <w:rPr>
          <w:rFonts w:ascii="Times New Roman" w:hAnsi="Times New Roman"/>
          <w:b/>
        </w:rPr>
        <w:t>Γ</w:t>
      </w:r>
      <w:r w:rsidR="00AD14B1">
        <w:rPr>
          <w:rFonts w:ascii="Times New Roman" w:hAnsi="Times New Roman"/>
          <w:b/>
        </w:rPr>
        <w:t>9 = Δ4</w:t>
      </w:r>
    </w:p>
    <w:p w:rsidR="00AD14B1" w:rsidRPr="002E23FA" w:rsidRDefault="00AD14B1" w:rsidP="00AD14B1">
      <w:pPr>
        <w:pStyle w:val="1"/>
        <w:ind w:left="-180"/>
        <w:jc w:val="center"/>
        <w:rPr>
          <w:rFonts w:ascii="Times New Roman" w:hAnsi="Times New Roman"/>
          <w:b/>
        </w:rPr>
      </w:pPr>
      <w:r>
        <w:rPr>
          <w:rFonts w:ascii="Times New Roman" w:hAnsi="Times New Roman"/>
          <w:b/>
        </w:rPr>
        <w:t>Β9</w:t>
      </w:r>
      <w:r w:rsidRPr="00592775">
        <w:rPr>
          <w:rFonts w:ascii="Times New Roman" w:hAnsi="Times New Roman"/>
          <w:b/>
        </w:rPr>
        <w:t xml:space="preserve"> → </w:t>
      </w:r>
      <w:r>
        <w:rPr>
          <w:rFonts w:ascii="Times New Roman" w:hAnsi="Times New Roman"/>
          <w:b/>
        </w:rPr>
        <w:t>Γ8 = Δ</w:t>
      </w:r>
      <w:r w:rsidR="002E23FA" w:rsidRPr="002E23FA">
        <w:rPr>
          <w:rFonts w:ascii="Times New Roman" w:hAnsi="Times New Roman"/>
          <w:b/>
        </w:rPr>
        <w:t>8</w:t>
      </w:r>
    </w:p>
    <w:p w:rsidR="00AD14B1" w:rsidRPr="002E23FA" w:rsidRDefault="00AD14B1" w:rsidP="00AD14B1">
      <w:pPr>
        <w:pStyle w:val="1"/>
        <w:ind w:left="-180"/>
        <w:jc w:val="center"/>
        <w:rPr>
          <w:rFonts w:ascii="Times New Roman" w:hAnsi="Times New Roman"/>
          <w:b/>
        </w:rPr>
      </w:pPr>
      <w:r>
        <w:rPr>
          <w:rFonts w:ascii="Times New Roman" w:hAnsi="Times New Roman"/>
          <w:b/>
        </w:rPr>
        <w:t>Β10</w:t>
      </w:r>
      <w:r w:rsidRPr="00592775">
        <w:rPr>
          <w:rFonts w:ascii="Times New Roman" w:hAnsi="Times New Roman"/>
          <w:b/>
        </w:rPr>
        <w:t xml:space="preserve"> → </w:t>
      </w:r>
      <w:r>
        <w:rPr>
          <w:rFonts w:ascii="Times New Roman" w:hAnsi="Times New Roman"/>
          <w:b/>
        </w:rPr>
        <w:t>Γ7 = Δ</w:t>
      </w:r>
      <w:r w:rsidR="002E23FA" w:rsidRPr="002E23FA">
        <w:rPr>
          <w:rFonts w:ascii="Times New Roman" w:hAnsi="Times New Roman"/>
          <w:b/>
        </w:rPr>
        <w:t>7</w:t>
      </w:r>
    </w:p>
    <w:p w:rsidR="00AD14B1" w:rsidRPr="002E23FA" w:rsidRDefault="00AD14B1" w:rsidP="00AD14B1">
      <w:pPr>
        <w:pStyle w:val="1"/>
        <w:ind w:left="-180"/>
        <w:jc w:val="center"/>
        <w:rPr>
          <w:rFonts w:ascii="Times New Roman" w:hAnsi="Times New Roman"/>
          <w:b/>
        </w:rPr>
      </w:pPr>
      <w:r>
        <w:rPr>
          <w:rFonts w:ascii="Times New Roman" w:hAnsi="Times New Roman"/>
          <w:b/>
        </w:rPr>
        <w:t>Β11</w:t>
      </w:r>
      <w:r w:rsidRPr="00592775">
        <w:rPr>
          <w:rFonts w:ascii="Times New Roman" w:hAnsi="Times New Roman"/>
          <w:b/>
        </w:rPr>
        <w:t xml:space="preserve"> → </w:t>
      </w:r>
      <w:r>
        <w:rPr>
          <w:rFonts w:ascii="Times New Roman" w:hAnsi="Times New Roman"/>
          <w:b/>
        </w:rPr>
        <w:t>Γ6 =Δ</w:t>
      </w:r>
      <w:r w:rsidR="002E23FA" w:rsidRPr="002E23FA">
        <w:rPr>
          <w:rFonts w:ascii="Times New Roman" w:hAnsi="Times New Roman"/>
          <w:b/>
        </w:rPr>
        <w:t>6</w:t>
      </w:r>
    </w:p>
    <w:p w:rsidR="00AD14B1" w:rsidRPr="002E23FA" w:rsidRDefault="00AD14B1" w:rsidP="00AD14B1">
      <w:pPr>
        <w:pStyle w:val="1"/>
        <w:ind w:left="-180"/>
        <w:jc w:val="center"/>
        <w:rPr>
          <w:rFonts w:ascii="Times New Roman" w:hAnsi="Times New Roman"/>
          <w:b/>
          <w:lang w:val="en-US"/>
        </w:rPr>
      </w:pPr>
      <w:r>
        <w:rPr>
          <w:rFonts w:ascii="Times New Roman" w:hAnsi="Times New Roman"/>
          <w:b/>
        </w:rPr>
        <w:t>Β12</w:t>
      </w:r>
      <w:r w:rsidRPr="00592775">
        <w:rPr>
          <w:rFonts w:ascii="Times New Roman" w:hAnsi="Times New Roman"/>
          <w:b/>
        </w:rPr>
        <w:t xml:space="preserve"> → </w:t>
      </w:r>
      <w:r>
        <w:rPr>
          <w:rFonts w:ascii="Times New Roman" w:hAnsi="Times New Roman"/>
          <w:b/>
        </w:rPr>
        <w:t>Γ5 = Δ</w:t>
      </w:r>
      <w:r w:rsidR="002E23FA">
        <w:rPr>
          <w:rFonts w:ascii="Times New Roman" w:hAnsi="Times New Roman"/>
          <w:b/>
          <w:lang w:val="en-US"/>
        </w:rPr>
        <w:t>5</w:t>
      </w:r>
    </w:p>
    <w:p w:rsidR="00AD14B1" w:rsidRDefault="00AD14B1" w:rsidP="00AD14B1">
      <w:pPr>
        <w:pStyle w:val="1"/>
        <w:ind w:left="-180"/>
        <w:jc w:val="center"/>
        <w:rPr>
          <w:rFonts w:ascii="Times New Roman" w:hAnsi="Times New Roman"/>
          <w:b/>
        </w:rPr>
      </w:pPr>
    </w:p>
    <w:p w:rsidR="00AD14B1" w:rsidRPr="00EB04E9" w:rsidRDefault="00AD14B1" w:rsidP="00AD14B1">
      <w:pPr>
        <w:pStyle w:val="1"/>
        <w:ind w:left="-180"/>
        <w:jc w:val="both"/>
        <w:rPr>
          <w:rFonts w:ascii="Times New Roman" w:hAnsi="Times New Roman"/>
          <w:b/>
          <w:color w:val="FF0000"/>
          <w:u w:val="single"/>
        </w:rPr>
      </w:pPr>
      <w:r w:rsidRPr="00EB04E9">
        <w:rPr>
          <w:rFonts w:ascii="Times New Roman" w:hAnsi="Times New Roman"/>
          <w:b/>
          <w:color w:val="FF0000"/>
          <w:u w:val="single"/>
        </w:rPr>
        <w:t xml:space="preserve">Πρωτάθλημα </w:t>
      </w:r>
      <w:r w:rsidR="002E23FA" w:rsidRPr="002E23FA">
        <w:rPr>
          <w:rFonts w:ascii="Times New Roman" w:hAnsi="Times New Roman"/>
          <w:b/>
          <w:color w:val="FF0000"/>
          <w:u w:val="single"/>
          <w:lang w:val="en-US"/>
        </w:rPr>
        <w:t>GRASSROOTS</w:t>
      </w:r>
      <w:r w:rsidRPr="00EB04E9">
        <w:rPr>
          <w:rFonts w:ascii="Times New Roman" w:hAnsi="Times New Roman"/>
          <w:b/>
          <w:color w:val="FF0000"/>
          <w:u w:val="single"/>
        </w:rPr>
        <w:t xml:space="preserve"> - </w:t>
      </w:r>
      <w:proofErr w:type="spellStart"/>
      <w:r>
        <w:rPr>
          <w:rFonts w:ascii="Times New Roman" w:hAnsi="Times New Roman"/>
          <w:b/>
          <w:color w:val="FF0000"/>
          <w:u w:val="single"/>
        </w:rPr>
        <w:t>Προ</w:t>
      </w:r>
      <w:r w:rsidRPr="00EB04E9">
        <w:rPr>
          <w:rFonts w:ascii="Times New Roman" w:hAnsi="Times New Roman"/>
          <w:b/>
          <w:color w:val="FF0000"/>
          <w:u w:val="single"/>
        </w:rPr>
        <w:t>μιτελική</w:t>
      </w:r>
      <w:proofErr w:type="spellEnd"/>
      <w:r w:rsidRPr="00EB04E9">
        <w:rPr>
          <w:rFonts w:ascii="Times New Roman" w:hAnsi="Times New Roman"/>
          <w:b/>
          <w:color w:val="FF0000"/>
          <w:u w:val="single"/>
        </w:rPr>
        <w:t xml:space="preserve"> Φάση – </w:t>
      </w:r>
      <w:r>
        <w:rPr>
          <w:rFonts w:ascii="Times New Roman" w:hAnsi="Times New Roman"/>
          <w:b/>
          <w:color w:val="FF0000"/>
          <w:u w:val="single"/>
        </w:rPr>
        <w:t>8</w:t>
      </w:r>
      <w:r w:rsidRPr="00EB04E9">
        <w:rPr>
          <w:rFonts w:ascii="Times New Roman" w:hAnsi="Times New Roman"/>
          <w:b/>
          <w:color w:val="FF0000"/>
          <w:u w:val="single"/>
        </w:rPr>
        <w:t xml:space="preserve"> ομάδες :</w:t>
      </w:r>
    </w:p>
    <w:p w:rsidR="00AD14B1" w:rsidRDefault="00AD14B1" w:rsidP="00AD14B1">
      <w:pPr>
        <w:pStyle w:val="1"/>
        <w:ind w:left="-180"/>
        <w:jc w:val="both"/>
        <w:rPr>
          <w:rFonts w:ascii="Times New Roman" w:hAnsi="Times New Roman"/>
        </w:rPr>
      </w:pPr>
      <w:r>
        <w:rPr>
          <w:rFonts w:ascii="Times New Roman" w:hAnsi="Times New Roman"/>
        </w:rPr>
        <w:t>Οι 8 (οχτώ) ομάδες που προκρίθηκαν στην Προημιτελική  φάση, θα αγωνιστούν σε ζευγάρια σε μονούς αγώνες, με το γηπεδούχο σωματείο να προκύπτει μετά από κλήρωση που θα πραγματοποιηθεί στα γραφεία της Ε.Π.Σ. ως εξής :</w:t>
      </w:r>
    </w:p>
    <w:p w:rsidR="00AD14B1" w:rsidRDefault="00AD14B1" w:rsidP="00AD14B1">
      <w:pPr>
        <w:pStyle w:val="1"/>
        <w:ind w:left="-180"/>
        <w:jc w:val="center"/>
        <w:rPr>
          <w:rFonts w:ascii="Times New Roman" w:hAnsi="Times New Roman"/>
          <w:b/>
        </w:rPr>
      </w:pPr>
      <w:r>
        <w:rPr>
          <w:rFonts w:ascii="Times New Roman" w:hAnsi="Times New Roman"/>
          <w:b/>
        </w:rPr>
        <w:t>Δ1</w:t>
      </w:r>
      <w:r w:rsidRPr="00592775">
        <w:rPr>
          <w:rFonts w:ascii="Times New Roman" w:hAnsi="Times New Roman"/>
          <w:b/>
        </w:rPr>
        <w:t xml:space="preserve"> → </w:t>
      </w:r>
      <w:r>
        <w:rPr>
          <w:rFonts w:ascii="Times New Roman" w:hAnsi="Times New Roman"/>
          <w:b/>
        </w:rPr>
        <w:t>Δ8</w:t>
      </w:r>
    </w:p>
    <w:p w:rsidR="00AD14B1" w:rsidRDefault="00AD14B1" w:rsidP="00AD14B1">
      <w:pPr>
        <w:pStyle w:val="1"/>
        <w:ind w:left="-180"/>
        <w:jc w:val="center"/>
        <w:rPr>
          <w:rFonts w:ascii="Times New Roman" w:hAnsi="Times New Roman"/>
          <w:b/>
        </w:rPr>
      </w:pPr>
      <w:r>
        <w:rPr>
          <w:rFonts w:ascii="Times New Roman" w:hAnsi="Times New Roman"/>
          <w:b/>
        </w:rPr>
        <w:t>Δ2</w:t>
      </w:r>
      <w:r w:rsidRPr="00592775">
        <w:rPr>
          <w:rFonts w:ascii="Times New Roman" w:hAnsi="Times New Roman"/>
          <w:b/>
        </w:rPr>
        <w:t xml:space="preserve"> → </w:t>
      </w:r>
      <w:r>
        <w:rPr>
          <w:rFonts w:ascii="Times New Roman" w:hAnsi="Times New Roman"/>
          <w:b/>
        </w:rPr>
        <w:t>Δ7</w:t>
      </w:r>
    </w:p>
    <w:p w:rsidR="00AD14B1" w:rsidRDefault="00AD14B1" w:rsidP="00AD14B1">
      <w:pPr>
        <w:pStyle w:val="1"/>
        <w:ind w:left="-180"/>
        <w:jc w:val="center"/>
        <w:rPr>
          <w:rFonts w:ascii="Times New Roman" w:hAnsi="Times New Roman"/>
          <w:b/>
        </w:rPr>
      </w:pPr>
      <w:r>
        <w:rPr>
          <w:rFonts w:ascii="Times New Roman" w:hAnsi="Times New Roman"/>
          <w:b/>
        </w:rPr>
        <w:t>Δ3</w:t>
      </w:r>
      <w:r w:rsidRPr="00592775">
        <w:rPr>
          <w:rFonts w:ascii="Times New Roman" w:hAnsi="Times New Roman"/>
          <w:b/>
        </w:rPr>
        <w:t xml:space="preserve"> → </w:t>
      </w:r>
      <w:r>
        <w:rPr>
          <w:rFonts w:ascii="Times New Roman" w:hAnsi="Times New Roman"/>
          <w:b/>
        </w:rPr>
        <w:t>Δ6</w:t>
      </w:r>
    </w:p>
    <w:p w:rsidR="00AD14B1" w:rsidRDefault="00AD14B1" w:rsidP="00AD14B1">
      <w:pPr>
        <w:pStyle w:val="1"/>
        <w:ind w:left="-180"/>
        <w:jc w:val="center"/>
        <w:rPr>
          <w:rFonts w:ascii="Times New Roman" w:hAnsi="Times New Roman"/>
        </w:rPr>
      </w:pPr>
      <w:r>
        <w:rPr>
          <w:rFonts w:ascii="Times New Roman" w:hAnsi="Times New Roman"/>
          <w:b/>
        </w:rPr>
        <w:t>Δ4</w:t>
      </w:r>
      <w:r w:rsidRPr="00592775">
        <w:rPr>
          <w:rFonts w:ascii="Times New Roman" w:hAnsi="Times New Roman"/>
          <w:b/>
        </w:rPr>
        <w:t xml:space="preserve"> → </w:t>
      </w:r>
      <w:r>
        <w:rPr>
          <w:rFonts w:ascii="Times New Roman" w:hAnsi="Times New Roman"/>
          <w:b/>
        </w:rPr>
        <w:t>Δ5</w:t>
      </w:r>
    </w:p>
    <w:p w:rsidR="00AC1384" w:rsidRDefault="00AC1384" w:rsidP="00AC1384">
      <w:pPr>
        <w:pStyle w:val="1"/>
        <w:ind w:left="-180"/>
        <w:jc w:val="both"/>
        <w:rPr>
          <w:rFonts w:ascii="Times New Roman" w:hAnsi="Times New Roman"/>
          <w:b/>
          <w:color w:val="FF0000"/>
          <w:u w:val="single"/>
        </w:rPr>
      </w:pPr>
    </w:p>
    <w:p w:rsidR="00AC1384" w:rsidRPr="00EB04E9" w:rsidRDefault="00AC1384" w:rsidP="00AC1384">
      <w:pPr>
        <w:pStyle w:val="1"/>
        <w:ind w:left="-180"/>
        <w:jc w:val="both"/>
        <w:rPr>
          <w:rFonts w:ascii="Times New Roman" w:hAnsi="Times New Roman"/>
          <w:b/>
          <w:color w:val="FF0000"/>
          <w:u w:val="single"/>
        </w:rPr>
      </w:pPr>
      <w:r w:rsidRPr="00EB04E9">
        <w:rPr>
          <w:rFonts w:ascii="Times New Roman" w:hAnsi="Times New Roman"/>
          <w:b/>
          <w:color w:val="FF0000"/>
          <w:u w:val="single"/>
        </w:rPr>
        <w:t xml:space="preserve">Πρωτάθλημα </w:t>
      </w:r>
      <w:r w:rsidR="002E23FA" w:rsidRPr="002E23FA">
        <w:rPr>
          <w:rFonts w:ascii="Times New Roman" w:hAnsi="Times New Roman"/>
          <w:b/>
          <w:color w:val="FF0000"/>
          <w:u w:val="single"/>
          <w:lang w:val="en-US"/>
        </w:rPr>
        <w:t>GRASSROOTS</w:t>
      </w:r>
      <w:r w:rsidRPr="00EB04E9">
        <w:rPr>
          <w:rFonts w:ascii="Times New Roman" w:hAnsi="Times New Roman"/>
          <w:b/>
          <w:color w:val="FF0000"/>
          <w:u w:val="single"/>
        </w:rPr>
        <w:t xml:space="preserve"> - Ημιτελική Φάση – 4 ομάδες :</w:t>
      </w:r>
    </w:p>
    <w:p w:rsidR="00AC1384" w:rsidRDefault="00AC1384" w:rsidP="00AC1384">
      <w:pPr>
        <w:pStyle w:val="1"/>
        <w:ind w:left="-180"/>
        <w:jc w:val="both"/>
        <w:rPr>
          <w:rFonts w:ascii="Times New Roman" w:hAnsi="Times New Roman"/>
        </w:rPr>
      </w:pPr>
      <w:r>
        <w:rPr>
          <w:rFonts w:ascii="Times New Roman" w:hAnsi="Times New Roman"/>
        </w:rPr>
        <w:t xml:space="preserve">Οι 4 (τέσσερις) ομάδες που προκρίθηκαν στην Ημιτελική φάση, θα αγωνιστούν σε ζευγάρια σε μονούς αγώνες, </w:t>
      </w:r>
      <w:r w:rsidR="00664007">
        <w:rPr>
          <w:rFonts w:ascii="Times New Roman" w:hAnsi="Times New Roman"/>
        </w:rPr>
        <w:t>, σε γήπεδο που θα οριστεί από το Δ/Σ της Ε.Π.Σ. Αχαΐας.</w:t>
      </w:r>
    </w:p>
    <w:p w:rsidR="00AC1384" w:rsidRDefault="00AC1384" w:rsidP="00AC1384">
      <w:pPr>
        <w:pStyle w:val="1"/>
        <w:ind w:left="-180"/>
        <w:jc w:val="both"/>
        <w:rPr>
          <w:rFonts w:ascii="Times New Roman" w:hAnsi="Times New Roman"/>
        </w:rPr>
      </w:pPr>
    </w:p>
    <w:p w:rsidR="00AC1384" w:rsidRPr="00EB04E9" w:rsidRDefault="00AC1384" w:rsidP="00AC1384">
      <w:pPr>
        <w:pStyle w:val="1"/>
        <w:ind w:left="-180"/>
        <w:jc w:val="both"/>
        <w:rPr>
          <w:rFonts w:ascii="Times New Roman" w:hAnsi="Times New Roman"/>
          <w:b/>
          <w:color w:val="FF0000"/>
          <w:u w:val="single"/>
        </w:rPr>
      </w:pPr>
      <w:r w:rsidRPr="00EB04E9">
        <w:rPr>
          <w:rFonts w:ascii="Times New Roman" w:hAnsi="Times New Roman"/>
          <w:b/>
          <w:color w:val="FF0000"/>
          <w:u w:val="single"/>
        </w:rPr>
        <w:t xml:space="preserve">Πρωτάθλημα </w:t>
      </w:r>
      <w:r w:rsidR="002E23FA" w:rsidRPr="002E23FA">
        <w:rPr>
          <w:rFonts w:ascii="Times New Roman" w:hAnsi="Times New Roman"/>
          <w:b/>
          <w:color w:val="FF0000"/>
          <w:u w:val="single"/>
          <w:lang w:val="en-US"/>
        </w:rPr>
        <w:t>GRASSROOTS</w:t>
      </w:r>
      <w:r w:rsidR="002E23FA" w:rsidRPr="00EB04E9">
        <w:rPr>
          <w:rFonts w:ascii="Times New Roman" w:hAnsi="Times New Roman"/>
          <w:b/>
          <w:color w:val="FF0000"/>
          <w:u w:val="single"/>
        </w:rPr>
        <w:t xml:space="preserve"> </w:t>
      </w:r>
      <w:r w:rsidRPr="00EB04E9">
        <w:rPr>
          <w:rFonts w:ascii="Times New Roman" w:hAnsi="Times New Roman"/>
          <w:b/>
          <w:color w:val="FF0000"/>
          <w:u w:val="single"/>
        </w:rPr>
        <w:t>- Τελική Φάση – 4 ομάδες :</w:t>
      </w:r>
    </w:p>
    <w:p w:rsidR="00AC1384" w:rsidRPr="00E01622" w:rsidRDefault="00AC1384" w:rsidP="00AC1384">
      <w:pPr>
        <w:pStyle w:val="1"/>
        <w:ind w:left="-180"/>
        <w:jc w:val="both"/>
        <w:rPr>
          <w:rFonts w:ascii="Times New Roman" w:hAnsi="Times New Roman"/>
        </w:rPr>
      </w:pPr>
      <w:r>
        <w:rPr>
          <w:rFonts w:ascii="Times New Roman" w:hAnsi="Times New Roman"/>
        </w:rPr>
        <w:t xml:space="preserve">Οι 4 (τέσσερις) ομάδες που θα συμμετάσχουν στην Τελική Φάση, </w:t>
      </w:r>
      <w:proofErr w:type="spellStart"/>
      <w:r>
        <w:rPr>
          <w:rFonts w:ascii="Times New Roman" w:hAnsi="Times New Roman"/>
        </w:rPr>
        <w:t>δλδ</w:t>
      </w:r>
      <w:proofErr w:type="spellEnd"/>
      <w:r>
        <w:rPr>
          <w:rFonts w:ascii="Times New Roman" w:hAnsi="Times New Roman"/>
        </w:rPr>
        <w:t xml:space="preserve">. στον Μικρό και στον Μεγάλο Τελικό, θα αγωνιστούν σε μονούς αγώνες με παράταση και </w:t>
      </w:r>
      <w:proofErr w:type="spellStart"/>
      <w:r>
        <w:rPr>
          <w:rFonts w:ascii="Times New Roman" w:hAnsi="Times New Roman"/>
        </w:rPr>
        <w:t>πέναλτυ</w:t>
      </w:r>
      <w:proofErr w:type="spellEnd"/>
      <w:r>
        <w:rPr>
          <w:rFonts w:ascii="Times New Roman" w:hAnsi="Times New Roman"/>
        </w:rPr>
        <w:t xml:space="preserve"> αν χρειαστεί, σε γήπεδο που θα οριστεί από το Δ/Σ της Ε.Π.Σ. Αχαΐας και θα δοθούν κύπελλα και μετάλλια και στις 4 (τέσσερις) ομάδες μετά το πέρας των αγώνων.</w:t>
      </w:r>
    </w:p>
    <w:p w:rsidR="00AC1384" w:rsidRPr="00E01622" w:rsidRDefault="00AC1384" w:rsidP="00AC1384">
      <w:pPr>
        <w:pStyle w:val="1"/>
        <w:ind w:left="-180"/>
        <w:jc w:val="both"/>
        <w:rPr>
          <w:rFonts w:ascii="Times New Roman" w:hAnsi="Times New Roman"/>
        </w:rPr>
      </w:pPr>
    </w:p>
    <w:p w:rsidR="00AD14B1" w:rsidRDefault="00AD14B1" w:rsidP="00BB440F">
      <w:pPr>
        <w:pStyle w:val="1"/>
        <w:tabs>
          <w:tab w:val="left" w:pos="2767"/>
        </w:tabs>
        <w:ind w:left="-180"/>
        <w:jc w:val="both"/>
        <w:rPr>
          <w:rFonts w:ascii="Times New Roman" w:hAnsi="Times New Roman"/>
        </w:rPr>
      </w:pPr>
    </w:p>
    <w:p w:rsidR="00AC1384" w:rsidRPr="00E01622" w:rsidRDefault="00BB440F" w:rsidP="00BB440F">
      <w:pPr>
        <w:pStyle w:val="1"/>
        <w:tabs>
          <w:tab w:val="left" w:pos="2767"/>
        </w:tabs>
        <w:ind w:left="-180"/>
        <w:jc w:val="both"/>
        <w:rPr>
          <w:rFonts w:ascii="Times New Roman" w:hAnsi="Times New Roman"/>
        </w:rPr>
      </w:pPr>
      <w:r>
        <w:rPr>
          <w:rFonts w:ascii="Times New Roman" w:hAnsi="Times New Roman"/>
        </w:rPr>
        <w:lastRenderedPageBreak/>
        <w:tab/>
      </w:r>
    </w:p>
    <w:p w:rsidR="00AD14B1" w:rsidRPr="00EB04E9" w:rsidRDefault="00AD14B1" w:rsidP="00AD14B1">
      <w:pPr>
        <w:pStyle w:val="1"/>
        <w:ind w:left="-180"/>
        <w:jc w:val="both"/>
        <w:rPr>
          <w:rFonts w:ascii="Times New Roman" w:hAnsi="Times New Roman"/>
          <w:b/>
          <w:color w:val="00B050"/>
          <w:u w:val="single"/>
        </w:rPr>
      </w:pPr>
      <w:r w:rsidRPr="00EB04E9">
        <w:rPr>
          <w:rFonts w:ascii="Times New Roman" w:hAnsi="Times New Roman"/>
          <w:b/>
          <w:color w:val="00B050"/>
          <w:u w:val="single"/>
        </w:rPr>
        <w:t xml:space="preserve">Πρωτάθλημα </w:t>
      </w:r>
      <w:r w:rsidR="002E23FA">
        <w:rPr>
          <w:rFonts w:ascii="Times New Roman" w:hAnsi="Times New Roman"/>
          <w:b/>
          <w:color w:val="00B050"/>
          <w:u w:val="single"/>
          <w:lang w:val="en-US"/>
        </w:rPr>
        <w:t>ADVANCED</w:t>
      </w:r>
      <w:r w:rsidRPr="00EB04E9">
        <w:rPr>
          <w:rFonts w:ascii="Times New Roman" w:hAnsi="Times New Roman"/>
          <w:b/>
          <w:color w:val="00B050"/>
          <w:u w:val="single"/>
        </w:rPr>
        <w:t xml:space="preserve"> - 2 Φάση – 8 ομάδες :</w:t>
      </w:r>
    </w:p>
    <w:p w:rsidR="00AD14B1" w:rsidRDefault="00AD14B1" w:rsidP="00AD14B1">
      <w:pPr>
        <w:pStyle w:val="1"/>
        <w:ind w:left="-180"/>
        <w:jc w:val="both"/>
        <w:rPr>
          <w:rFonts w:ascii="Times New Roman" w:hAnsi="Times New Roman"/>
        </w:rPr>
      </w:pPr>
      <w:r>
        <w:rPr>
          <w:rFonts w:ascii="Times New Roman" w:hAnsi="Times New Roman"/>
        </w:rPr>
        <w:t>Οι 8 (οχτώ) ομάδες που αποκλείστηκαν από τη 2</w:t>
      </w:r>
      <w:r w:rsidRPr="00592775">
        <w:rPr>
          <w:rFonts w:ascii="Times New Roman" w:hAnsi="Times New Roman"/>
          <w:vertAlign w:val="superscript"/>
        </w:rPr>
        <w:t>η</w:t>
      </w:r>
      <w:r>
        <w:rPr>
          <w:rFonts w:ascii="Times New Roman" w:hAnsi="Times New Roman"/>
        </w:rPr>
        <w:t xml:space="preserve"> Φάση του </w:t>
      </w:r>
      <w:proofErr w:type="spellStart"/>
      <w:r>
        <w:rPr>
          <w:rFonts w:ascii="Times New Roman" w:hAnsi="Times New Roman"/>
        </w:rPr>
        <w:t>Υπο</w:t>
      </w:r>
      <w:proofErr w:type="spellEnd"/>
      <w:r>
        <w:rPr>
          <w:rFonts w:ascii="Times New Roman" w:hAnsi="Times New Roman"/>
        </w:rPr>
        <w:t xml:space="preserve">-Πρωταθλήματος </w:t>
      </w:r>
      <w:r>
        <w:rPr>
          <w:rFonts w:ascii="Times New Roman" w:hAnsi="Times New Roman"/>
          <w:lang w:val="et-EE"/>
        </w:rPr>
        <w:t xml:space="preserve"> ELIT,</w:t>
      </w:r>
      <w:r>
        <w:rPr>
          <w:rFonts w:ascii="Times New Roman" w:hAnsi="Times New Roman"/>
        </w:rPr>
        <w:t xml:space="preserve"> προκρίνονται στο </w:t>
      </w:r>
      <w:proofErr w:type="spellStart"/>
      <w:r>
        <w:rPr>
          <w:rFonts w:ascii="Times New Roman" w:hAnsi="Times New Roman"/>
        </w:rPr>
        <w:t>Υπο</w:t>
      </w:r>
      <w:proofErr w:type="spellEnd"/>
      <w:r>
        <w:rPr>
          <w:rFonts w:ascii="Times New Roman" w:hAnsi="Times New Roman"/>
        </w:rPr>
        <w:t xml:space="preserve">-Πρωτάθλημα </w:t>
      </w:r>
      <w:r>
        <w:rPr>
          <w:rFonts w:ascii="Times New Roman" w:hAnsi="Times New Roman"/>
          <w:lang w:val="en-US"/>
        </w:rPr>
        <w:t>ADVANCED</w:t>
      </w:r>
      <w:r w:rsidRPr="00EB04E9">
        <w:rPr>
          <w:rFonts w:ascii="Times New Roman" w:hAnsi="Times New Roman"/>
        </w:rPr>
        <w:t xml:space="preserve"> </w:t>
      </w:r>
      <w:r>
        <w:rPr>
          <w:rFonts w:ascii="Times New Roman" w:hAnsi="Times New Roman"/>
        </w:rPr>
        <w:t>και αγωνίζονται μεταξύ τους σε μονούς αγώνες στην έδρα του σωματείου που θα προκύψει μετά από κλήρωση και</w:t>
      </w:r>
      <w:r>
        <w:rPr>
          <w:rFonts w:ascii="Times New Roman" w:hAnsi="Times New Roman"/>
          <w:lang w:val="et-EE"/>
        </w:rPr>
        <w:t xml:space="preserve"> </w:t>
      </w:r>
      <w:r>
        <w:rPr>
          <w:rFonts w:ascii="Times New Roman" w:hAnsi="Times New Roman"/>
        </w:rPr>
        <w:t>ανάλογα με την θέση που είχαν καταλάβει στην κανονική διάρκεια του Πρωταθλήματος και τον Όμιλο που συμμετείχαν (πλεονέκτημα έχουν οι ομάδες του Α’ Ομίλου)</w:t>
      </w:r>
      <w:r w:rsidRPr="0067364C">
        <w:rPr>
          <w:rFonts w:ascii="Times New Roman" w:hAnsi="Times New Roman"/>
        </w:rPr>
        <w:t xml:space="preserve"> </w:t>
      </w:r>
      <w:r>
        <w:rPr>
          <w:rFonts w:ascii="Times New Roman" w:hAnsi="Times New Roman"/>
        </w:rPr>
        <w:t xml:space="preserve">θα καταλάβουν τις θέσεις από </w:t>
      </w:r>
      <w:r>
        <w:rPr>
          <w:rFonts w:ascii="Times New Roman" w:hAnsi="Times New Roman"/>
          <w:b/>
          <w:lang w:val="en-US"/>
        </w:rPr>
        <w:t>G</w:t>
      </w:r>
      <w:r w:rsidRPr="00592775">
        <w:rPr>
          <w:rFonts w:ascii="Times New Roman" w:hAnsi="Times New Roman"/>
          <w:b/>
        </w:rPr>
        <w:t xml:space="preserve">1 </w:t>
      </w:r>
      <w:r>
        <w:rPr>
          <w:rFonts w:ascii="Times New Roman" w:hAnsi="Times New Roman"/>
          <w:b/>
        </w:rPr>
        <w:t>έως</w:t>
      </w:r>
      <w:r w:rsidRPr="00592775">
        <w:rPr>
          <w:rFonts w:ascii="Times New Roman" w:hAnsi="Times New Roman"/>
          <w:b/>
        </w:rPr>
        <w:t xml:space="preserve"> </w:t>
      </w:r>
      <w:r>
        <w:rPr>
          <w:rFonts w:ascii="Times New Roman" w:hAnsi="Times New Roman"/>
          <w:b/>
          <w:lang w:val="en-US"/>
        </w:rPr>
        <w:t>G</w:t>
      </w:r>
      <w:r w:rsidRPr="00592775">
        <w:rPr>
          <w:rFonts w:ascii="Times New Roman" w:hAnsi="Times New Roman"/>
          <w:b/>
        </w:rPr>
        <w:t>8</w:t>
      </w:r>
      <w:r>
        <w:rPr>
          <w:rFonts w:ascii="Times New Roman" w:hAnsi="Times New Roman"/>
        </w:rPr>
        <w:t>, , ως εξής :</w:t>
      </w:r>
    </w:p>
    <w:p w:rsidR="00AD14B1" w:rsidRDefault="00AD14B1" w:rsidP="00AD14B1">
      <w:pPr>
        <w:pStyle w:val="1"/>
        <w:ind w:left="-180"/>
        <w:jc w:val="center"/>
        <w:rPr>
          <w:rFonts w:ascii="Times New Roman" w:hAnsi="Times New Roman"/>
          <w:b/>
        </w:rPr>
      </w:pPr>
      <w:r>
        <w:rPr>
          <w:rFonts w:ascii="Times New Roman" w:hAnsi="Times New Roman"/>
          <w:b/>
          <w:lang w:val="en-US"/>
        </w:rPr>
        <w:t>G</w:t>
      </w:r>
      <w:r w:rsidRPr="00592775">
        <w:rPr>
          <w:rFonts w:ascii="Times New Roman" w:hAnsi="Times New Roman"/>
          <w:b/>
        </w:rPr>
        <w:t xml:space="preserve">1 → </w:t>
      </w:r>
      <w:r>
        <w:rPr>
          <w:rFonts w:ascii="Times New Roman" w:hAnsi="Times New Roman"/>
          <w:b/>
          <w:lang w:val="en-US"/>
        </w:rPr>
        <w:t>G</w:t>
      </w:r>
      <w:r w:rsidRPr="00592775">
        <w:rPr>
          <w:rFonts w:ascii="Times New Roman" w:hAnsi="Times New Roman"/>
          <w:b/>
        </w:rPr>
        <w:t>8</w:t>
      </w:r>
    </w:p>
    <w:p w:rsidR="00AD14B1" w:rsidRDefault="00AD14B1" w:rsidP="00AD14B1">
      <w:pPr>
        <w:pStyle w:val="1"/>
        <w:ind w:left="-180"/>
        <w:jc w:val="center"/>
        <w:rPr>
          <w:rFonts w:ascii="Times New Roman" w:hAnsi="Times New Roman"/>
          <w:b/>
        </w:rPr>
      </w:pPr>
      <w:r>
        <w:rPr>
          <w:rFonts w:ascii="Times New Roman" w:hAnsi="Times New Roman"/>
          <w:b/>
          <w:lang w:val="en-US"/>
        </w:rPr>
        <w:t>G</w:t>
      </w:r>
      <w:r>
        <w:rPr>
          <w:rFonts w:ascii="Times New Roman" w:hAnsi="Times New Roman"/>
          <w:b/>
        </w:rPr>
        <w:t>2</w:t>
      </w:r>
      <w:r w:rsidRPr="00592775">
        <w:rPr>
          <w:rFonts w:ascii="Times New Roman" w:hAnsi="Times New Roman"/>
          <w:b/>
        </w:rPr>
        <w:t xml:space="preserve"> → </w:t>
      </w:r>
      <w:r>
        <w:rPr>
          <w:rFonts w:ascii="Times New Roman" w:hAnsi="Times New Roman"/>
          <w:b/>
          <w:lang w:val="en-US"/>
        </w:rPr>
        <w:t>G</w:t>
      </w:r>
      <w:r>
        <w:rPr>
          <w:rFonts w:ascii="Times New Roman" w:hAnsi="Times New Roman"/>
          <w:b/>
        </w:rPr>
        <w:t>7</w:t>
      </w:r>
    </w:p>
    <w:p w:rsidR="00AD14B1" w:rsidRDefault="00AD14B1" w:rsidP="00AD14B1">
      <w:pPr>
        <w:pStyle w:val="1"/>
        <w:ind w:left="-180"/>
        <w:jc w:val="center"/>
        <w:rPr>
          <w:rFonts w:ascii="Times New Roman" w:hAnsi="Times New Roman"/>
          <w:b/>
        </w:rPr>
      </w:pPr>
      <w:r>
        <w:rPr>
          <w:rFonts w:ascii="Times New Roman" w:hAnsi="Times New Roman"/>
          <w:b/>
          <w:lang w:val="en-US"/>
        </w:rPr>
        <w:t>G</w:t>
      </w:r>
      <w:r>
        <w:rPr>
          <w:rFonts w:ascii="Times New Roman" w:hAnsi="Times New Roman"/>
          <w:b/>
        </w:rPr>
        <w:t>3</w:t>
      </w:r>
      <w:r w:rsidRPr="00592775">
        <w:rPr>
          <w:rFonts w:ascii="Times New Roman" w:hAnsi="Times New Roman"/>
          <w:b/>
        </w:rPr>
        <w:t xml:space="preserve"> → </w:t>
      </w:r>
      <w:r>
        <w:rPr>
          <w:rFonts w:ascii="Times New Roman" w:hAnsi="Times New Roman"/>
          <w:b/>
          <w:lang w:val="en-US"/>
        </w:rPr>
        <w:t>G</w:t>
      </w:r>
      <w:r>
        <w:rPr>
          <w:rFonts w:ascii="Times New Roman" w:hAnsi="Times New Roman"/>
          <w:b/>
        </w:rPr>
        <w:t>6</w:t>
      </w:r>
    </w:p>
    <w:p w:rsidR="00AD14B1" w:rsidRDefault="00AD14B1" w:rsidP="00AD14B1">
      <w:pPr>
        <w:pStyle w:val="1"/>
        <w:ind w:left="-180"/>
        <w:jc w:val="center"/>
        <w:rPr>
          <w:rFonts w:ascii="Times New Roman" w:hAnsi="Times New Roman"/>
          <w:b/>
        </w:rPr>
      </w:pPr>
      <w:r>
        <w:rPr>
          <w:rFonts w:ascii="Times New Roman" w:hAnsi="Times New Roman"/>
          <w:b/>
          <w:lang w:val="en-US"/>
        </w:rPr>
        <w:t>G</w:t>
      </w:r>
      <w:r>
        <w:rPr>
          <w:rFonts w:ascii="Times New Roman" w:hAnsi="Times New Roman"/>
          <w:b/>
        </w:rPr>
        <w:t>4</w:t>
      </w:r>
      <w:r w:rsidRPr="00592775">
        <w:rPr>
          <w:rFonts w:ascii="Times New Roman" w:hAnsi="Times New Roman"/>
          <w:b/>
        </w:rPr>
        <w:t xml:space="preserve"> → </w:t>
      </w:r>
      <w:r>
        <w:rPr>
          <w:rFonts w:ascii="Times New Roman" w:hAnsi="Times New Roman"/>
          <w:b/>
          <w:lang w:val="en-US"/>
        </w:rPr>
        <w:t>G</w:t>
      </w:r>
      <w:r>
        <w:rPr>
          <w:rFonts w:ascii="Times New Roman" w:hAnsi="Times New Roman"/>
          <w:b/>
        </w:rPr>
        <w:t>5</w:t>
      </w:r>
    </w:p>
    <w:p w:rsidR="00AD14B1" w:rsidRPr="00592775" w:rsidRDefault="00AD14B1" w:rsidP="00AD14B1">
      <w:pPr>
        <w:pStyle w:val="1"/>
        <w:spacing w:before="240"/>
        <w:ind w:left="-180"/>
        <w:jc w:val="both"/>
        <w:rPr>
          <w:rFonts w:ascii="Times New Roman" w:hAnsi="Times New Roman"/>
          <w:b/>
        </w:rPr>
      </w:pPr>
    </w:p>
    <w:p w:rsidR="00AD14B1" w:rsidRPr="00EB04E9" w:rsidRDefault="00AD14B1" w:rsidP="00AD14B1">
      <w:pPr>
        <w:pStyle w:val="1"/>
        <w:ind w:left="-180"/>
        <w:jc w:val="both"/>
        <w:rPr>
          <w:rFonts w:ascii="Times New Roman" w:hAnsi="Times New Roman"/>
          <w:b/>
          <w:color w:val="00B050"/>
          <w:u w:val="single"/>
        </w:rPr>
      </w:pPr>
      <w:r w:rsidRPr="00EB04E9">
        <w:rPr>
          <w:rFonts w:ascii="Times New Roman" w:hAnsi="Times New Roman"/>
          <w:b/>
          <w:color w:val="00B050"/>
          <w:u w:val="single"/>
        </w:rPr>
        <w:t xml:space="preserve">Πρωτάθλημα </w:t>
      </w:r>
      <w:r w:rsidR="002E23FA">
        <w:rPr>
          <w:rFonts w:ascii="Times New Roman" w:hAnsi="Times New Roman"/>
          <w:b/>
          <w:color w:val="00B050"/>
          <w:u w:val="single"/>
          <w:lang w:val="en-US"/>
        </w:rPr>
        <w:t>ADVANCED</w:t>
      </w:r>
      <w:r w:rsidRPr="00EB04E9">
        <w:rPr>
          <w:rFonts w:ascii="Times New Roman" w:hAnsi="Times New Roman"/>
          <w:b/>
          <w:color w:val="00B050"/>
          <w:u w:val="single"/>
        </w:rPr>
        <w:t xml:space="preserve"> - </w:t>
      </w:r>
      <w:r>
        <w:rPr>
          <w:rFonts w:ascii="Times New Roman" w:hAnsi="Times New Roman"/>
          <w:b/>
          <w:color w:val="00B050"/>
          <w:u w:val="single"/>
        </w:rPr>
        <w:t>Ημιτελική</w:t>
      </w:r>
      <w:r w:rsidRPr="00EB04E9">
        <w:rPr>
          <w:rFonts w:ascii="Times New Roman" w:hAnsi="Times New Roman"/>
          <w:b/>
          <w:color w:val="00B050"/>
          <w:u w:val="single"/>
        </w:rPr>
        <w:t xml:space="preserve"> Φάση – </w:t>
      </w:r>
      <w:r>
        <w:rPr>
          <w:rFonts w:ascii="Times New Roman" w:hAnsi="Times New Roman"/>
          <w:b/>
          <w:color w:val="00B050"/>
          <w:u w:val="single"/>
        </w:rPr>
        <w:t>4</w:t>
      </w:r>
      <w:r w:rsidRPr="00EB04E9">
        <w:rPr>
          <w:rFonts w:ascii="Times New Roman" w:hAnsi="Times New Roman"/>
          <w:b/>
          <w:color w:val="00B050"/>
          <w:u w:val="single"/>
        </w:rPr>
        <w:t xml:space="preserve"> ομάδες :</w:t>
      </w:r>
    </w:p>
    <w:p w:rsidR="00AD14B1" w:rsidRDefault="00AD14B1" w:rsidP="00AD14B1">
      <w:pPr>
        <w:pStyle w:val="1"/>
        <w:ind w:left="-180"/>
        <w:jc w:val="both"/>
        <w:rPr>
          <w:rFonts w:ascii="Times New Roman" w:hAnsi="Times New Roman"/>
        </w:rPr>
      </w:pPr>
      <w:r>
        <w:rPr>
          <w:rFonts w:ascii="Times New Roman" w:hAnsi="Times New Roman"/>
        </w:rPr>
        <w:t xml:space="preserve">Οι 4 (τέσσερις) ομάδες που προκρίθηκαν στην Ημιτελική φάση, θα αγωνιστούν σε ζευγάρια σε μονούς αγώνες, </w:t>
      </w:r>
      <w:r w:rsidR="00664007">
        <w:rPr>
          <w:rFonts w:ascii="Times New Roman" w:hAnsi="Times New Roman"/>
        </w:rPr>
        <w:t>, σε γήπεδο που θα οριστεί από το Δ/Σ της Ε.Π.Σ. Αχαΐας.</w:t>
      </w:r>
    </w:p>
    <w:p w:rsidR="00AD14B1" w:rsidRDefault="00AD14B1" w:rsidP="00AD14B1">
      <w:pPr>
        <w:pStyle w:val="1"/>
        <w:ind w:left="-180"/>
        <w:jc w:val="both"/>
        <w:rPr>
          <w:rFonts w:ascii="Times New Roman" w:hAnsi="Times New Roman"/>
          <w:b/>
          <w:color w:val="00B050"/>
          <w:u w:val="single"/>
        </w:rPr>
      </w:pPr>
    </w:p>
    <w:p w:rsidR="00AD14B1" w:rsidRPr="00EB04E9" w:rsidRDefault="00AD14B1" w:rsidP="00AD14B1">
      <w:pPr>
        <w:pStyle w:val="1"/>
        <w:ind w:left="-180"/>
        <w:jc w:val="both"/>
        <w:rPr>
          <w:rFonts w:ascii="Times New Roman" w:hAnsi="Times New Roman"/>
          <w:b/>
          <w:color w:val="00B050"/>
          <w:u w:val="single"/>
        </w:rPr>
      </w:pPr>
      <w:r w:rsidRPr="00EB04E9">
        <w:rPr>
          <w:rFonts w:ascii="Times New Roman" w:hAnsi="Times New Roman"/>
          <w:b/>
          <w:color w:val="00B050"/>
          <w:u w:val="single"/>
        </w:rPr>
        <w:t xml:space="preserve">Πρωτάθλημα </w:t>
      </w:r>
      <w:r w:rsidR="002E23FA">
        <w:rPr>
          <w:rFonts w:ascii="Times New Roman" w:hAnsi="Times New Roman"/>
          <w:b/>
          <w:color w:val="00B050"/>
          <w:u w:val="single"/>
          <w:lang w:val="en-US"/>
        </w:rPr>
        <w:t>ADVANCED</w:t>
      </w:r>
      <w:r w:rsidRPr="00EB04E9">
        <w:rPr>
          <w:rFonts w:ascii="Times New Roman" w:hAnsi="Times New Roman"/>
          <w:b/>
          <w:color w:val="00B050"/>
          <w:u w:val="single"/>
        </w:rPr>
        <w:t xml:space="preserve"> - </w:t>
      </w:r>
      <w:r>
        <w:rPr>
          <w:rFonts w:ascii="Times New Roman" w:hAnsi="Times New Roman"/>
          <w:b/>
          <w:color w:val="00B050"/>
          <w:u w:val="single"/>
        </w:rPr>
        <w:t>Τελική</w:t>
      </w:r>
      <w:r w:rsidRPr="00EB04E9">
        <w:rPr>
          <w:rFonts w:ascii="Times New Roman" w:hAnsi="Times New Roman"/>
          <w:b/>
          <w:color w:val="00B050"/>
          <w:u w:val="single"/>
        </w:rPr>
        <w:t xml:space="preserve"> Φάση – </w:t>
      </w:r>
      <w:r>
        <w:rPr>
          <w:rFonts w:ascii="Times New Roman" w:hAnsi="Times New Roman"/>
          <w:b/>
          <w:color w:val="00B050"/>
          <w:u w:val="single"/>
        </w:rPr>
        <w:t>4</w:t>
      </w:r>
      <w:r w:rsidRPr="00EB04E9">
        <w:rPr>
          <w:rFonts w:ascii="Times New Roman" w:hAnsi="Times New Roman"/>
          <w:b/>
          <w:color w:val="00B050"/>
          <w:u w:val="single"/>
        </w:rPr>
        <w:t xml:space="preserve"> ομάδες :</w:t>
      </w:r>
    </w:p>
    <w:p w:rsidR="00AD14B1" w:rsidRPr="00057FA4" w:rsidRDefault="00AD14B1" w:rsidP="00AD14B1">
      <w:pPr>
        <w:pStyle w:val="1"/>
        <w:ind w:left="-180"/>
        <w:jc w:val="both"/>
        <w:rPr>
          <w:rFonts w:ascii="Times New Roman" w:hAnsi="Times New Roman"/>
        </w:rPr>
      </w:pPr>
      <w:r>
        <w:rPr>
          <w:rFonts w:ascii="Times New Roman" w:hAnsi="Times New Roman"/>
        </w:rPr>
        <w:t xml:space="preserve">Οι 4 (τέσσερις) ομάδες που θα συμμετάσχουν στην Τελική Φάση, </w:t>
      </w:r>
      <w:proofErr w:type="spellStart"/>
      <w:r>
        <w:rPr>
          <w:rFonts w:ascii="Times New Roman" w:hAnsi="Times New Roman"/>
        </w:rPr>
        <w:t>δλδ</w:t>
      </w:r>
      <w:proofErr w:type="spellEnd"/>
      <w:r>
        <w:rPr>
          <w:rFonts w:ascii="Times New Roman" w:hAnsi="Times New Roman"/>
        </w:rPr>
        <w:t xml:space="preserve">. στον Μικρό και στον Μεγάλο Τελικό, θα αγωνιστούν σε μονούς αγώνες με παράταση και </w:t>
      </w:r>
      <w:proofErr w:type="spellStart"/>
      <w:r>
        <w:rPr>
          <w:rFonts w:ascii="Times New Roman" w:hAnsi="Times New Roman"/>
        </w:rPr>
        <w:t>πέναλτυ</w:t>
      </w:r>
      <w:proofErr w:type="spellEnd"/>
      <w:r>
        <w:rPr>
          <w:rFonts w:ascii="Times New Roman" w:hAnsi="Times New Roman"/>
        </w:rPr>
        <w:t xml:space="preserve"> αν χρειαστεί, σε γήπεδο που θα οριστεί από το Δ/Σ της Ε.Π.Σ. Αχαΐας και θα δοθούν κύπελλα και μετάλλια και στις 4 (τέσσερις) ομάδες μετά το πέρας των αγώνων.</w:t>
      </w:r>
    </w:p>
    <w:p w:rsidR="00AC1384" w:rsidRDefault="00AC1384" w:rsidP="00AC1384">
      <w:pPr>
        <w:pStyle w:val="1"/>
        <w:ind w:left="-180"/>
        <w:jc w:val="both"/>
        <w:rPr>
          <w:rFonts w:ascii="Times New Roman" w:hAnsi="Times New Roman"/>
          <w:b/>
          <w:u w:val="single"/>
        </w:rPr>
      </w:pPr>
    </w:p>
    <w:p w:rsidR="00AC1384" w:rsidRPr="00AD14B1" w:rsidRDefault="00AC1384" w:rsidP="00071AF7">
      <w:pPr>
        <w:pStyle w:val="1"/>
        <w:ind w:left="-180"/>
        <w:jc w:val="center"/>
        <w:rPr>
          <w:rFonts w:ascii="Times New Roman" w:hAnsi="Times New Roman"/>
          <w:b/>
        </w:rPr>
      </w:pPr>
    </w:p>
    <w:p w:rsidR="006C5919" w:rsidRDefault="00CD103D" w:rsidP="00071AF7">
      <w:pPr>
        <w:pStyle w:val="1"/>
        <w:ind w:left="-180"/>
        <w:jc w:val="center"/>
        <w:rPr>
          <w:rFonts w:ascii="Times New Roman" w:hAnsi="Times New Roman"/>
          <w:b/>
        </w:rPr>
      </w:pPr>
      <w:r w:rsidRPr="00724D56">
        <w:rPr>
          <w:rFonts w:ascii="Times New Roman" w:hAnsi="Times New Roman"/>
          <w:b/>
        </w:rPr>
        <w:t>ΑΡΘΡΟ  4</w:t>
      </w:r>
    </w:p>
    <w:p w:rsidR="006C5919" w:rsidRPr="00F534D6" w:rsidRDefault="006C5919" w:rsidP="00071AF7">
      <w:pPr>
        <w:pStyle w:val="1"/>
        <w:ind w:left="-180"/>
        <w:jc w:val="center"/>
        <w:rPr>
          <w:rFonts w:ascii="Times New Roman" w:hAnsi="Times New Roman"/>
          <w:b/>
          <w:sz w:val="16"/>
          <w:szCs w:val="16"/>
        </w:rPr>
      </w:pPr>
    </w:p>
    <w:p w:rsidR="00CD103D" w:rsidRPr="00724D56" w:rsidRDefault="00CD103D" w:rsidP="00071AF7">
      <w:pPr>
        <w:pStyle w:val="1"/>
        <w:ind w:left="-180"/>
        <w:jc w:val="center"/>
        <w:rPr>
          <w:rFonts w:ascii="Times New Roman" w:hAnsi="Times New Roman"/>
          <w:b/>
        </w:rPr>
      </w:pPr>
      <w:r w:rsidRPr="00724D56">
        <w:rPr>
          <w:rFonts w:ascii="Times New Roman" w:hAnsi="Times New Roman"/>
          <w:b/>
        </w:rPr>
        <w:t>ΟΡΟΙ ΣΥΜΜΕΤΟΧΗΣ ΠΟΔΟΣΦΑΙΡΙΣΤΩΝ</w:t>
      </w:r>
    </w:p>
    <w:p w:rsidR="00CD103D" w:rsidRPr="00724D56" w:rsidRDefault="00CD103D" w:rsidP="00071AF7">
      <w:pPr>
        <w:pStyle w:val="1"/>
        <w:ind w:left="-180"/>
        <w:jc w:val="both"/>
        <w:rPr>
          <w:rFonts w:ascii="Times New Roman" w:hAnsi="Times New Roman"/>
          <w:b/>
        </w:rPr>
      </w:pPr>
    </w:p>
    <w:p w:rsidR="00693124" w:rsidRDefault="00693124" w:rsidP="00693124">
      <w:pPr>
        <w:ind w:left="-180"/>
        <w:rPr>
          <w:rFonts w:ascii="Times New Roman" w:hAnsi="Times New Roman"/>
          <w:b/>
        </w:rPr>
      </w:pPr>
      <w:r>
        <w:rPr>
          <w:rFonts w:ascii="Times New Roman" w:hAnsi="Times New Roman"/>
        </w:rPr>
        <w:t>Παραμένει ως έχει στην Προκήρυξη.</w:t>
      </w:r>
    </w:p>
    <w:p w:rsidR="005E598E" w:rsidRDefault="005E598E" w:rsidP="00071AF7">
      <w:pPr>
        <w:pStyle w:val="1"/>
        <w:ind w:left="-180"/>
        <w:jc w:val="both"/>
        <w:rPr>
          <w:rFonts w:ascii="Times New Roman" w:hAnsi="Times New Roman"/>
        </w:rPr>
      </w:pPr>
    </w:p>
    <w:p w:rsidR="006C5919" w:rsidRDefault="00CD103D" w:rsidP="00071AF7">
      <w:pPr>
        <w:pStyle w:val="1"/>
        <w:ind w:left="-180"/>
        <w:jc w:val="center"/>
        <w:rPr>
          <w:rFonts w:ascii="Times New Roman" w:hAnsi="Times New Roman"/>
          <w:b/>
        </w:rPr>
      </w:pPr>
      <w:r w:rsidRPr="00724D56">
        <w:rPr>
          <w:rFonts w:ascii="Times New Roman" w:hAnsi="Times New Roman"/>
          <w:b/>
        </w:rPr>
        <w:t>ΑΡΘΡΟ  5</w:t>
      </w:r>
    </w:p>
    <w:p w:rsidR="00F534D6" w:rsidRPr="00F534D6" w:rsidRDefault="00F534D6" w:rsidP="00071AF7">
      <w:pPr>
        <w:pStyle w:val="1"/>
        <w:ind w:left="-180"/>
        <w:jc w:val="center"/>
        <w:rPr>
          <w:rFonts w:ascii="Times New Roman" w:hAnsi="Times New Roman"/>
          <w:b/>
          <w:sz w:val="16"/>
          <w:szCs w:val="16"/>
        </w:rPr>
      </w:pPr>
    </w:p>
    <w:p w:rsidR="00CD103D" w:rsidRDefault="00CD103D" w:rsidP="00071AF7">
      <w:pPr>
        <w:pStyle w:val="1"/>
        <w:ind w:left="-180"/>
        <w:jc w:val="center"/>
        <w:rPr>
          <w:rFonts w:ascii="Times New Roman" w:hAnsi="Times New Roman"/>
          <w:b/>
        </w:rPr>
      </w:pPr>
      <w:r w:rsidRPr="00724D56">
        <w:rPr>
          <w:rFonts w:ascii="Times New Roman" w:hAnsi="Times New Roman"/>
          <w:b/>
        </w:rPr>
        <w:t>ΔΙΑΣΦΑΛΙΣΗ ΚΑΝΟΝΩΝ ΚΑΙ ΚΡΙΤΙΡΙΩΝ ΤΟΥ &lt;&lt;ΕΥ ΑΓΩΝΙΖΕΣΘΑΙ&gt;&gt;</w:t>
      </w:r>
    </w:p>
    <w:p w:rsidR="00F534D6" w:rsidRPr="00724D56" w:rsidRDefault="00F534D6" w:rsidP="00071AF7">
      <w:pPr>
        <w:pStyle w:val="1"/>
        <w:ind w:left="-180"/>
        <w:jc w:val="center"/>
        <w:rPr>
          <w:rFonts w:ascii="Times New Roman" w:hAnsi="Times New Roman"/>
          <w:b/>
        </w:rPr>
      </w:pPr>
    </w:p>
    <w:p w:rsidR="00693124" w:rsidRDefault="00693124" w:rsidP="00693124">
      <w:pPr>
        <w:ind w:left="-180"/>
        <w:rPr>
          <w:rFonts w:ascii="Times New Roman" w:hAnsi="Times New Roman"/>
          <w:b/>
        </w:rPr>
      </w:pPr>
      <w:r>
        <w:rPr>
          <w:rFonts w:ascii="Times New Roman" w:hAnsi="Times New Roman"/>
        </w:rPr>
        <w:t>Παραμένει ως έχει στην Προκήρυξη.</w:t>
      </w:r>
    </w:p>
    <w:p w:rsidR="00CB2CDE" w:rsidRDefault="00CB2CDE" w:rsidP="005E598E">
      <w:pPr>
        <w:pStyle w:val="1"/>
        <w:ind w:left="0"/>
        <w:rPr>
          <w:rFonts w:ascii="Times New Roman" w:hAnsi="Times New Roman"/>
          <w:b/>
        </w:rPr>
      </w:pPr>
    </w:p>
    <w:p w:rsidR="00CB2CDE" w:rsidRDefault="00CB2CDE" w:rsidP="00071AF7">
      <w:pPr>
        <w:pStyle w:val="1"/>
        <w:ind w:left="-180"/>
        <w:jc w:val="center"/>
        <w:rPr>
          <w:rFonts w:ascii="Times New Roman" w:hAnsi="Times New Roman"/>
          <w:b/>
        </w:rPr>
      </w:pPr>
    </w:p>
    <w:p w:rsidR="00F534D6" w:rsidRDefault="00CD103D" w:rsidP="00071AF7">
      <w:pPr>
        <w:pStyle w:val="1"/>
        <w:ind w:left="-180"/>
        <w:jc w:val="center"/>
        <w:rPr>
          <w:rFonts w:ascii="Times New Roman" w:hAnsi="Times New Roman"/>
          <w:b/>
        </w:rPr>
      </w:pPr>
      <w:r w:rsidRPr="00724D56">
        <w:rPr>
          <w:rFonts w:ascii="Times New Roman" w:hAnsi="Times New Roman"/>
          <w:b/>
        </w:rPr>
        <w:t>ΑΡΘΡΟ  6</w:t>
      </w:r>
    </w:p>
    <w:p w:rsidR="00F534D6" w:rsidRPr="00071AF7" w:rsidRDefault="00F534D6" w:rsidP="00071AF7">
      <w:pPr>
        <w:pStyle w:val="1"/>
        <w:ind w:left="-180"/>
        <w:jc w:val="center"/>
        <w:rPr>
          <w:rFonts w:ascii="Times New Roman" w:hAnsi="Times New Roman"/>
          <w:b/>
          <w:sz w:val="16"/>
          <w:szCs w:val="16"/>
        </w:rPr>
      </w:pPr>
    </w:p>
    <w:p w:rsidR="00CD103D" w:rsidRPr="00724D56" w:rsidRDefault="00CD103D" w:rsidP="00071AF7">
      <w:pPr>
        <w:pStyle w:val="1"/>
        <w:ind w:left="-180"/>
        <w:jc w:val="center"/>
        <w:rPr>
          <w:rFonts w:ascii="Times New Roman" w:hAnsi="Times New Roman"/>
          <w:b/>
        </w:rPr>
      </w:pPr>
      <w:r w:rsidRPr="00724D56">
        <w:rPr>
          <w:rFonts w:ascii="Times New Roman" w:hAnsi="Times New Roman"/>
          <w:b/>
        </w:rPr>
        <w:t>ΦΑΡΜΑΚΕΥΤΙΚΟ  ΥΛΙΚΟ  -  ΓΙΑΤΡΟΣ  ΑΓΩΝΑ</w:t>
      </w:r>
    </w:p>
    <w:p w:rsidR="00CD103D" w:rsidRPr="00724D56" w:rsidRDefault="00CD103D" w:rsidP="00071AF7">
      <w:pPr>
        <w:pStyle w:val="1"/>
        <w:ind w:left="-180"/>
        <w:jc w:val="both"/>
        <w:rPr>
          <w:rFonts w:ascii="Times New Roman" w:hAnsi="Times New Roman"/>
        </w:rPr>
      </w:pPr>
    </w:p>
    <w:p w:rsidR="00693124" w:rsidRDefault="00693124" w:rsidP="00693124">
      <w:pPr>
        <w:ind w:left="-180"/>
        <w:rPr>
          <w:rFonts w:ascii="Times New Roman" w:hAnsi="Times New Roman"/>
          <w:b/>
        </w:rPr>
      </w:pPr>
      <w:r>
        <w:rPr>
          <w:rFonts w:ascii="Times New Roman" w:hAnsi="Times New Roman"/>
        </w:rPr>
        <w:t>Παραμένει ως έχει στην Προκήρυξη.</w:t>
      </w:r>
    </w:p>
    <w:p w:rsidR="005E598E" w:rsidRDefault="005E598E" w:rsidP="00071AF7">
      <w:pPr>
        <w:pStyle w:val="1"/>
        <w:ind w:left="-180"/>
        <w:jc w:val="center"/>
        <w:rPr>
          <w:rFonts w:ascii="Times New Roman" w:hAnsi="Times New Roman"/>
          <w:b/>
        </w:rPr>
      </w:pPr>
    </w:p>
    <w:p w:rsidR="005E598E" w:rsidRDefault="005E598E" w:rsidP="00071AF7">
      <w:pPr>
        <w:pStyle w:val="1"/>
        <w:ind w:left="-180"/>
        <w:jc w:val="center"/>
        <w:rPr>
          <w:rFonts w:ascii="Times New Roman" w:hAnsi="Times New Roman"/>
          <w:b/>
        </w:rPr>
      </w:pPr>
    </w:p>
    <w:p w:rsidR="00F534D6" w:rsidRDefault="00CD103D" w:rsidP="00071AF7">
      <w:pPr>
        <w:pStyle w:val="1"/>
        <w:ind w:left="-180"/>
        <w:jc w:val="center"/>
        <w:rPr>
          <w:rFonts w:ascii="Times New Roman" w:hAnsi="Times New Roman"/>
          <w:b/>
        </w:rPr>
      </w:pPr>
      <w:r w:rsidRPr="00724D56">
        <w:rPr>
          <w:rFonts w:ascii="Times New Roman" w:hAnsi="Times New Roman"/>
          <w:b/>
        </w:rPr>
        <w:t>ΑΡΘΡΟ 7ο</w:t>
      </w:r>
    </w:p>
    <w:p w:rsidR="00F534D6" w:rsidRPr="003F7608" w:rsidRDefault="00F534D6" w:rsidP="00071AF7">
      <w:pPr>
        <w:pStyle w:val="1"/>
        <w:ind w:left="-180"/>
        <w:jc w:val="both"/>
        <w:rPr>
          <w:rFonts w:ascii="Times New Roman" w:hAnsi="Times New Roman"/>
          <w:b/>
          <w:sz w:val="12"/>
          <w:szCs w:val="12"/>
        </w:rPr>
      </w:pPr>
    </w:p>
    <w:p w:rsidR="00CD103D" w:rsidRPr="00724D56" w:rsidRDefault="00CD103D" w:rsidP="00071AF7">
      <w:pPr>
        <w:pStyle w:val="1"/>
        <w:ind w:left="-180"/>
        <w:jc w:val="center"/>
        <w:rPr>
          <w:rFonts w:ascii="Times New Roman" w:hAnsi="Times New Roman"/>
          <w:b/>
        </w:rPr>
      </w:pPr>
      <w:r w:rsidRPr="00724D56">
        <w:rPr>
          <w:rFonts w:ascii="Times New Roman" w:hAnsi="Times New Roman"/>
          <w:b/>
        </w:rPr>
        <w:t>ΠΡΟΓΡΑΜΜΑ ΑΓΩΝΩΝ</w:t>
      </w:r>
    </w:p>
    <w:p w:rsidR="00CD103D" w:rsidRPr="00724D56" w:rsidRDefault="00CD103D" w:rsidP="00071AF7">
      <w:pPr>
        <w:pStyle w:val="1"/>
        <w:ind w:left="-180"/>
        <w:jc w:val="both"/>
        <w:rPr>
          <w:rFonts w:ascii="Times New Roman" w:hAnsi="Times New Roman"/>
        </w:rPr>
      </w:pPr>
    </w:p>
    <w:p w:rsidR="00693124" w:rsidRDefault="00693124" w:rsidP="00693124">
      <w:pPr>
        <w:ind w:left="-180"/>
        <w:rPr>
          <w:rFonts w:ascii="Times New Roman" w:hAnsi="Times New Roman"/>
          <w:b/>
        </w:rPr>
      </w:pPr>
      <w:r>
        <w:rPr>
          <w:rFonts w:ascii="Times New Roman" w:hAnsi="Times New Roman"/>
        </w:rPr>
        <w:t>Παραμένει ως έχει στην Προκήρυξη.</w:t>
      </w:r>
    </w:p>
    <w:p w:rsidR="00071AF7" w:rsidRPr="00724D56" w:rsidRDefault="00071AF7" w:rsidP="00071AF7">
      <w:pPr>
        <w:pStyle w:val="1"/>
        <w:ind w:left="-180"/>
        <w:jc w:val="both"/>
        <w:rPr>
          <w:rFonts w:ascii="Times New Roman" w:hAnsi="Times New Roman"/>
          <w:b/>
        </w:rPr>
      </w:pPr>
    </w:p>
    <w:p w:rsidR="00F534D6" w:rsidRDefault="00CD103D" w:rsidP="00071AF7">
      <w:pPr>
        <w:pStyle w:val="1"/>
        <w:ind w:left="-180"/>
        <w:jc w:val="center"/>
        <w:rPr>
          <w:rFonts w:ascii="Times New Roman" w:hAnsi="Times New Roman"/>
          <w:b/>
        </w:rPr>
      </w:pPr>
      <w:r w:rsidRPr="00724D56">
        <w:rPr>
          <w:rFonts w:ascii="Times New Roman" w:hAnsi="Times New Roman"/>
          <w:b/>
        </w:rPr>
        <w:lastRenderedPageBreak/>
        <w:t>ΑΡΘΡΟ 8ο</w:t>
      </w:r>
    </w:p>
    <w:p w:rsidR="00F534D6" w:rsidRPr="00F534D6" w:rsidRDefault="00F534D6" w:rsidP="00071AF7">
      <w:pPr>
        <w:pStyle w:val="1"/>
        <w:ind w:left="-180"/>
        <w:jc w:val="center"/>
        <w:rPr>
          <w:rFonts w:ascii="Times New Roman" w:hAnsi="Times New Roman"/>
          <w:b/>
          <w:sz w:val="16"/>
          <w:szCs w:val="16"/>
        </w:rPr>
      </w:pPr>
    </w:p>
    <w:p w:rsidR="00CD103D" w:rsidRPr="00724D56" w:rsidRDefault="00CD103D" w:rsidP="00071AF7">
      <w:pPr>
        <w:pStyle w:val="1"/>
        <w:ind w:left="-180"/>
        <w:jc w:val="center"/>
        <w:rPr>
          <w:rFonts w:ascii="Times New Roman" w:hAnsi="Times New Roman"/>
          <w:b/>
        </w:rPr>
      </w:pPr>
      <w:r w:rsidRPr="00724D56">
        <w:rPr>
          <w:rFonts w:ascii="Times New Roman" w:hAnsi="Times New Roman"/>
          <w:b/>
        </w:rPr>
        <w:t>ΓΗΠΕΔΟ ΑΓΩΝΩΝ</w:t>
      </w:r>
    </w:p>
    <w:p w:rsidR="00CD103D" w:rsidRPr="00724D56" w:rsidRDefault="00CD103D" w:rsidP="00071AF7">
      <w:pPr>
        <w:pStyle w:val="1"/>
        <w:ind w:left="-180"/>
        <w:jc w:val="both"/>
        <w:rPr>
          <w:rFonts w:ascii="Times New Roman" w:hAnsi="Times New Roman"/>
        </w:rPr>
      </w:pPr>
    </w:p>
    <w:p w:rsidR="00693124" w:rsidRDefault="00693124" w:rsidP="00693124">
      <w:pPr>
        <w:ind w:left="-180"/>
        <w:rPr>
          <w:rFonts w:ascii="Times New Roman" w:hAnsi="Times New Roman"/>
          <w:b/>
        </w:rPr>
      </w:pPr>
      <w:r>
        <w:rPr>
          <w:rFonts w:ascii="Times New Roman" w:hAnsi="Times New Roman"/>
        </w:rPr>
        <w:t>Παραμένει ως έχει στην Προκήρυξη.</w:t>
      </w:r>
    </w:p>
    <w:p w:rsidR="00CD103D" w:rsidRPr="00724D56" w:rsidRDefault="00CD103D" w:rsidP="00071AF7">
      <w:pPr>
        <w:pStyle w:val="1"/>
        <w:ind w:left="-180"/>
        <w:jc w:val="both"/>
        <w:rPr>
          <w:rFonts w:ascii="Times New Roman" w:hAnsi="Times New Roman"/>
          <w:b/>
        </w:rPr>
      </w:pPr>
    </w:p>
    <w:p w:rsidR="00274E69" w:rsidRDefault="00274E69" w:rsidP="009F0570">
      <w:pPr>
        <w:pStyle w:val="1"/>
        <w:ind w:left="0"/>
        <w:rPr>
          <w:rFonts w:ascii="Times New Roman" w:hAnsi="Times New Roman"/>
          <w:b/>
        </w:rPr>
      </w:pPr>
      <w:bookmarkStart w:id="1" w:name="_GoBack"/>
      <w:bookmarkEnd w:id="1"/>
    </w:p>
    <w:p w:rsidR="00274E69" w:rsidRDefault="00274E69" w:rsidP="00597AE9">
      <w:pPr>
        <w:pStyle w:val="1"/>
        <w:ind w:left="0"/>
        <w:rPr>
          <w:rFonts w:ascii="Times New Roman" w:hAnsi="Times New Roman"/>
          <w:b/>
        </w:rPr>
      </w:pPr>
    </w:p>
    <w:p w:rsidR="00F534D6" w:rsidRDefault="00CD103D" w:rsidP="00071AF7">
      <w:pPr>
        <w:pStyle w:val="1"/>
        <w:ind w:left="-180"/>
        <w:jc w:val="center"/>
        <w:rPr>
          <w:rFonts w:ascii="Times New Roman" w:hAnsi="Times New Roman"/>
          <w:b/>
        </w:rPr>
      </w:pPr>
      <w:r w:rsidRPr="00724D56">
        <w:rPr>
          <w:rFonts w:ascii="Times New Roman" w:hAnsi="Times New Roman"/>
          <w:b/>
        </w:rPr>
        <w:t>ΑΡΘΡΟ 9</w:t>
      </w:r>
    </w:p>
    <w:p w:rsidR="00F534D6" w:rsidRPr="00F534D6" w:rsidRDefault="00F534D6" w:rsidP="00071AF7">
      <w:pPr>
        <w:pStyle w:val="1"/>
        <w:ind w:left="-180"/>
        <w:jc w:val="center"/>
        <w:rPr>
          <w:rFonts w:ascii="Times New Roman" w:hAnsi="Times New Roman"/>
          <w:b/>
          <w:sz w:val="16"/>
          <w:szCs w:val="16"/>
        </w:rPr>
      </w:pPr>
    </w:p>
    <w:p w:rsidR="00CD103D" w:rsidRPr="00724D56" w:rsidRDefault="00CD103D" w:rsidP="00071AF7">
      <w:pPr>
        <w:pStyle w:val="1"/>
        <w:ind w:left="-180"/>
        <w:jc w:val="center"/>
        <w:rPr>
          <w:rFonts w:ascii="Times New Roman" w:hAnsi="Times New Roman"/>
          <w:b/>
        </w:rPr>
      </w:pPr>
      <w:r w:rsidRPr="00724D56">
        <w:rPr>
          <w:rFonts w:ascii="Times New Roman" w:hAnsi="Times New Roman"/>
          <w:b/>
        </w:rPr>
        <w:t>ΕΠΙΒΟΛΗ  ΠΟΙΝΩΝ</w:t>
      </w:r>
    </w:p>
    <w:p w:rsidR="00CD103D" w:rsidRPr="00724D56" w:rsidRDefault="00CD103D" w:rsidP="00071AF7">
      <w:pPr>
        <w:pStyle w:val="1"/>
        <w:ind w:left="-180"/>
        <w:jc w:val="both"/>
        <w:rPr>
          <w:rFonts w:ascii="Times New Roman" w:hAnsi="Times New Roman"/>
        </w:rPr>
      </w:pPr>
    </w:p>
    <w:p w:rsidR="00693124" w:rsidRDefault="00693124" w:rsidP="00693124">
      <w:pPr>
        <w:ind w:left="-180"/>
        <w:rPr>
          <w:rFonts w:ascii="Times New Roman" w:hAnsi="Times New Roman"/>
          <w:b/>
        </w:rPr>
      </w:pPr>
      <w:r>
        <w:rPr>
          <w:rFonts w:ascii="Times New Roman" w:hAnsi="Times New Roman"/>
        </w:rPr>
        <w:t>Παραμένει ως έχει στην Προκήρυξη.</w:t>
      </w:r>
    </w:p>
    <w:p w:rsidR="00071AF7" w:rsidRDefault="00071AF7" w:rsidP="00597AE9">
      <w:pPr>
        <w:pStyle w:val="1"/>
        <w:ind w:left="0"/>
        <w:rPr>
          <w:rFonts w:ascii="Times New Roman" w:hAnsi="Times New Roman"/>
        </w:rPr>
      </w:pPr>
    </w:p>
    <w:p w:rsidR="00F534D6" w:rsidRDefault="00CD103D" w:rsidP="00071AF7">
      <w:pPr>
        <w:pStyle w:val="1"/>
        <w:ind w:left="-180"/>
        <w:jc w:val="center"/>
        <w:rPr>
          <w:rFonts w:ascii="Times New Roman" w:hAnsi="Times New Roman"/>
          <w:b/>
        </w:rPr>
      </w:pPr>
      <w:r w:rsidRPr="00724D56">
        <w:rPr>
          <w:rFonts w:ascii="Times New Roman" w:hAnsi="Times New Roman"/>
          <w:b/>
        </w:rPr>
        <w:t>ΑΡΘΡΟ 10</w:t>
      </w:r>
    </w:p>
    <w:p w:rsidR="00CD103D" w:rsidRPr="00724D56" w:rsidRDefault="00F534D6" w:rsidP="00071AF7">
      <w:pPr>
        <w:pStyle w:val="1"/>
        <w:ind w:left="-180"/>
        <w:jc w:val="center"/>
        <w:rPr>
          <w:rFonts w:ascii="Times New Roman" w:hAnsi="Times New Roman"/>
          <w:b/>
        </w:rPr>
      </w:pPr>
      <w:r>
        <w:rPr>
          <w:rFonts w:ascii="Times New Roman" w:hAnsi="Times New Roman"/>
          <w:b/>
        </w:rPr>
        <w:t>Π</w:t>
      </w:r>
      <w:r w:rsidR="00CD103D" w:rsidRPr="00724D56">
        <w:rPr>
          <w:rFonts w:ascii="Times New Roman" w:hAnsi="Times New Roman"/>
          <w:b/>
        </w:rPr>
        <w:t>ΑΡΟΥΣΙΑΣΗ ΟΜΑΔΩΝ,</w:t>
      </w:r>
    </w:p>
    <w:p w:rsidR="00CD103D" w:rsidRPr="00724D56" w:rsidRDefault="00CD103D" w:rsidP="00071AF7">
      <w:pPr>
        <w:pStyle w:val="1"/>
        <w:ind w:left="-180"/>
        <w:jc w:val="center"/>
        <w:rPr>
          <w:rFonts w:ascii="Times New Roman" w:hAnsi="Times New Roman"/>
          <w:b/>
        </w:rPr>
      </w:pPr>
      <w:r w:rsidRPr="00724D56">
        <w:rPr>
          <w:rFonts w:ascii="Times New Roman" w:hAnsi="Times New Roman"/>
          <w:b/>
        </w:rPr>
        <w:t>ΤΕΛΕΣΗ, ΜΗ ΤΕΛΕΣΗ, ΑΝΑΒΟΛΗ, ΔΙΑΚΟΠΗ ΑΓΩΝΑ</w:t>
      </w:r>
    </w:p>
    <w:p w:rsidR="00CD103D" w:rsidRPr="00724D56" w:rsidRDefault="00CD103D" w:rsidP="00071AF7">
      <w:pPr>
        <w:pStyle w:val="1"/>
        <w:ind w:left="-180"/>
        <w:rPr>
          <w:rFonts w:ascii="Times New Roman" w:hAnsi="Times New Roman"/>
        </w:rPr>
      </w:pPr>
    </w:p>
    <w:p w:rsidR="00693124" w:rsidRDefault="00693124" w:rsidP="00693124">
      <w:pPr>
        <w:ind w:left="-180"/>
        <w:rPr>
          <w:rFonts w:ascii="Times New Roman" w:hAnsi="Times New Roman"/>
          <w:b/>
        </w:rPr>
      </w:pPr>
      <w:r>
        <w:rPr>
          <w:rFonts w:ascii="Times New Roman" w:hAnsi="Times New Roman"/>
        </w:rPr>
        <w:t>Παραμένει ως έχει στην Προκήρυξη.</w:t>
      </w:r>
    </w:p>
    <w:p w:rsidR="009F0570" w:rsidRDefault="009F0570" w:rsidP="00071AF7">
      <w:pPr>
        <w:pStyle w:val="1"/>
        <w:ind w:left="-180"/>
        <w:jc w:val="center"/>
        <w:rPr>
          <w:rFonts w:ascii="Times New Roman" w:hAnsi="Times New Roman"/>
          <w:b/>
        </w:rPr>
      </w:pPr>
    </w:p>
    <w:p w:rsidR="00F534D6" w:rsidRDefault="00CD103D" w:rsidP="00071AF7">
      <w:pPr>
        <w:pStyle w:val="1"/>
        <w:ind w:left="-180"/>
        <w:jc w:val="center"/>
        <w:rPr>
          <w:rFonts w:ascii="Times New Roman" w:hAnsi="Times New Roman"/>
          <w:b/>
        </w:rPr>
      </w:pPr>
      <w:r w:rsidRPr="00724D56">
        <w:rPr>
          <w:rFonts w:ascii="Times New Roman" w:hAnsi="Times New Roman"/>
          <w:b/>
        </w:rPr>
        <w:t>ΑΡΘΡΟ 11</w:t>
      </w:r>
    </w:p>
    <w:p w:rsidR="00F534D6" w:rsidRDefault="00F534D6" w:rsidP="00071AF7">
      <w:pPr>
        <w:pStyle w:val="1"/>
        <w:ind w:left="-180"/>
        <w:jc w:val="center"/>
        <w:rPr>
          <w:rFonts w:ascii="Times New Roman" w:hAnsi="Times New Roman"/>
          <w:b/>
        </w:rPr>
      </w:pPr>
    </w:p>
    <w:p w:rsidR="00CD103D" w:rsidRPr="00724D56" w:rsidRDefault="00CD103D" w:rsidP="00071AF7">
      <w:pPr>
        <w:pStyle w:val="1"/>
        <w:ind w:left="-180"/>
        <w:jc w:val="center"/>
        <w:rPr>
          <w:rFonts w:ascii="Times New Roman" w:hAnsi="Times New Roman"/>
          <w:b/>
        </w:rPr>
      </w:pPr>
      <w:r w:rsidRPr="00724D56">
        <w:rPr>
          <w:rFonts w:ascii="Times New Roman" w:hAnsi="Times New Roman"/>
          <w:b/>
        </w:rPr>
        <w:t>ΓΕΝΙΚΕΣ ΔΙΑΤΑΞΕΙΣ</w:t>
      </w:r>
    </w:p>
    <w:p w:rsidR="00CD103D" w:rsidRPr="00724D56" w:rsidRDefault="00CD103D" w:rsidP="00071AF7">
      <w:pPr>
        <w:pStyle w:val="1"/>
        <w:ind w:left="-180"/>
        <w:jc w:val="both"/>
        <w:rPr>
          <w:rFonts w:ascii="Times New Roman" w:hAnsi="Times New Roman"/>
        </w:rPr>
      </w:pPr>
    </w:p>
    <w:p w:rsidR="00693124" w:rsidRDefault="00693124" w:rsidP="00693124">
      <w:pPr>
        <w:ind w:left="-180"/>
        <w:rPr>
          <w:rFonts w:ascii="Times New Roman" w:hAnsi="Times New Roman"/>
          <w:b/>
        </w:rPr>
      </w:pPr>
      <w:r>
        <w:rPr>
          <w:rFonts w:ascii="Times New Roman" w:hAnsi="Times New Roman"/>
        </w:rPr>
        <w:t>Παραμένει ως έχει στην Προκήρυξη.</w:t>
      </w:r>
    </w:p>
    <w:p w:rsidR="00274E69" w:rsidRDefault="00274E69" w:rsidP="009F0570">
      <w:pPr>
        <w:pStyle w:val="1"/>
        <w:ind w:left="0"/>
        <w:rPr>
          <w:rFonts w:ascii="Times New Roman" w:hAnsi="Times New Roman"/>
          <w:b/>
        </w:rPr>
      </w:pPr>
    </w:p>
    <w:p w:rsidR="00A540B7" w:rsidRPr="00A540B7" w:rsidRDefault="00A540B7" w:rsidP="00754044">
      <w:pPr>
        <w:pStyle w:val="1"/>
        <w:ind w:left="-180"/>
        <w:jc w:val="center"/>
        <w:rPr>
          <w:rFonts w:ascii="Times New Roman" w:hAnsi="Times New Roman"/>
          <w:b/>
        </w:rPr>
      </w:pPr>
      <w:r w:rsidRPr="00A540B7">
        <w:rPr>
          <w:rFonts w:ascii="Times New Roman" w:hAnsi="Times New Roman"/>
          <w:b/>
        </w:rPr>
        <w:t>ΑΡΘΡΟ 12</w:t>
      </w:r>
    </w:p>
    <w:p w:rsidR="00A540B7" w:rsidRDefault="00A540B7" w:rsidP="00754044">
      <w:pPr>
        <w:pStyle w:val="1"/>
        <w:ind w:left="0"/>
        <w:jc w:val="center"/>
        <w:rPr>
          <w:rFonts w:ascii="Times New Roman" w:hAnsi="Times New Roman"/>
          <w:b/>
        </w:rPr>
      </w:pPr>
      <w:r w:rsidRPr="00A540B7">
        <w:rPr>
          <w:rFonts w:ascii="Times New Roman" w:hAnsi="Times New Roman"/>
          <w:b/>
        </w:rPr>
        <w:t>ΕΠΑΘΛΑ</w:t>
      </w:r>
    </w:p>
    <w:p w:rsidR="00A540B7" w:rsidRDefault="00A540B7" w:rsidP="00693124">
      <w:pPr>
        <w:pStyle w:val="1"/>
        <w:ind w:left="-180"/>
        <w:jc w:val="both"/>
        <w:rPr>
          <w:rFonts w:ascii="Times New Roman" w:hAnsi="Times New Roman"/>
          <w:b/>
        </w:rPr>
      </w:pPr>
      <w:r>
        <w:rPr>
          <w:rFonts w:ascii="Times New Roman" w:hAnsi="Times New Roman"/>
          <w:b/>
        </w:rPr>
        <w:t xml:space="preserve">Στις κατηγορίες Παίδων και </w:t>
      </w:r>
      <w:proofErr w:type="spellStart"/>
      <w:r>
        <w:rPr>
          <w:rFonts w:ascii="Times New Roman" w:hAnsi="Times New Roman"/>
          <w:b/>
        </w:rPr>
        <w:t>Προπαίδων</w:t>
      </w:r>
      <w:proofErr w:type="spellEnd"/>
      <w:r>
        <w:rPr>
          <w:rFonts w:ascii="Times New Roman" w:hAnsi="Times New Roman"/>
          <w:b/>
        </w:rPr>
        <w:t xml:space="preserve"> θα δίνονται στις ομάδες που θα συμμετάσχουν στην Τελική φάση ένα (1) Κύπελλο και είκοσι (20) μετάλλια για κάθε ομάδα.</w:t>
      </w:r>
    </w:p>
    <w:p w:rsidR="009F0570" w:rsidRDefault="009F0570" w:rsidP="00071AF7">
      <w:pPr>
        <w:pStyle w:val="1"/>
        <w:ind w:left="-180"/>
        <w:jc w:val="center"/>
        <w:rPr>
          <w:rFonts w:ascii="Times New Roman" w:hAnsi="Times New Roman"/>
          <w:b/>
        </w:rPr>
      </w:pPr>
    </w:p>
    <w:p w:rsidR="00F534D6" w:rsidRDefault="00CD103D" w:rsidP="00071AF7">
      <w:pPr>
        <w:pStyle w:val="1"/>
        <w:ind w:left="-180"/>
        <w:jc w:val="center"/>
        <w:rPr>
          <w:rFonts w:ascii="Times New Roman" w:hAnsi="Times New Roman"/>
          <w:b/>
        </w:rPr>
      </w:pPr>
      <w:r w:rsidRPr="00724D56">
        <w:rPr>
          <w:rFonts w:ascii="Times New Roman" w:hAnsi="Times New Roman"/>
          <w:b/>
        </w:rPr>
        <w:t>ΑΡΘΡΟ  1</w:t>
      </w:r>
      <w:r w:rsidR="00A540B7">
        <w:rPr>
          <w:rFonts w:ascii="Times New Roman" w:hAnsi="Times New Roman"/>
          <w:b/>
        </w:rPr>
        <w:t>3</w:t>
      </w:r>
    </w:p>
    <w:p w:rsidR="00CD103D" w:rsidRPr="00724D56" w:rsidRDefault="00F534D6" w:rsidP="009F0570">
      <w:pPr>
        <w:pStyle w:val="1"/>
        <w:ind w:left="0"/>
        <w:jc w:val="center"/>
        <w:rPr>
          <w:rFonts w:ascii="Times New Roman" w:hAnsi="Times New Roman"/>
          <w:b/>
        </w:rPr>
      </w:pPr>
      <w:r>
        <w:rPr>
          <w:rFonts w:ascii="Times New Roman" w:hAnsi="Times New Roman"/>
          <w:b/>
        </w:rPr>
        <w:t>Τ</w:t>
      </w:r>
      <w:r w:rsidR="00CD103D" w:rsidRPr="00724D56">
        <w:rPr>
          <w:rFonts w:ascii="Times New Roman" w:hAnsi="Times New Roman"/>
          <w:b/>
        </w:rPr>
        <w:t>ΕΛΙΚΗ  ΔΙΑΤΑΞΗ</w:t>
      </w:r>
    </w:p>
    <w:p w:rsidR="00693124" w:rsidRDefault="00693124" w:rsidP="00693124">
      <w:pPr>
        <w:ind w:left="-180"/>
        <w:rPr>
          <w:rFonts w:ascii="Times New Roman" w:hAnsi="Times New Roman"/>
          <w:b/>
        </w:rPr>
      </w:pPr>
      <w:r>
        <w:rPr>
          <w:rFonts w:ascii="Times New Roman" w:hAnsi="Times New Roman"/>
        </w:rPr>
        <w:t>Παραμένει ως έχει στην Προκήρυξη.</w:t>
      </w:r>
    </w:p>
    <w:p w:rsidR="00CD103D" w:rsidRPr="00724D56" w:rsidRDefault="00CD103D" w:rsidP="00693124">
      <w:pPr>
        <w:pStyle w:val="1"/>
        <w:ind w:left="-180"/>
        <w:jc w:val="both"/>
        <w:rPr>
          <w:rFonts w:ascii="Times New Roman" w:hAnsi="Times New Roman"/>
        </w:rPr>
      </w:pPr>
    </w:p>
    <w:p w:rsidR="00CD103D" w:rsidRPr="00724D56" w:rsidRDefault="00CD103D" w:rsidP="00071AF7">
      <w:pPr>
        <w:ind w:left="-180"/>
        <w:jc w:val="center"/>
        <w:rPr>
          <w:rFonts w:ascii="Times New Roman" w:hAnsi="Times New Roman"/>
        </w:rPr>
      </w:pPr>
      <w:r w:rsidRPr="00724D56">
        <w:rPr>
          <w:rFonts w:ascii="Times New Roman" w:hAnsi="Times New Roman"/>
        </w:rPr>
        <w:t>Για το Διοικητικό Συμβούλιο</w:t>
      </w:r>
    </w:p>
    <w:p w:rsidR="00CD103D" w:rsidRDefault="003F7608" w:rsidP="00071AF7">
      <w:pPr>
        <w:ind w:left="-180"/>
        <w:rPr>
          <w:rFonts w:ascii="Times New Roman" w:hAnsi="Times New Roman"/>
        </w:rPr>
      </w:pPr>
      <w:r>
        <w:rPr>
          <w:rFonts w:ascii="Times New Roman" w:hAnsi="Times New Roman"/>
        </w:rPr>
        <w:t xml:space="preserve">              Ο ΠΡΟΕΔΡΟΣ                                                              </w:t>
      </w:r>
      <w:r w:rsidR="00A12385">
        <w:rPr>
          <w:rFonts w:ascii="Times New Roman" w:hAnsi="Times New Roman"/>
        </w:rPr>
        <w:tab/>
      </w:r>
      <w:r>
        <w:rPr>
          <w:rFonts w:ascii="Times New Roman" w:hAnsi="Times New Roman"/>
        </w:rPr>
        <w:t xml:space="preserve">       </w:t>
      </w:r>
      <w:r w:rsidR="00A12385">
        <w:rPr>
          <w:rFonts w:ascii="Times New Roman" w:hAnsi="Times New Roman"/>
        </w:rPr>
        <w:tab/>
        <w:t xml:space="preserve">     </w:t>
      </w:r>
      <w:r w:rsidR="00A12385">
        <w:rPr>
          <w:rFonts w:ascii="Times New Roman" w:hAnsi="Times New Roman"/>
        </w:rPr>
        <w:tab/>
        <w:t xml:space="preserve">    </w:t>
      </w:r>
      <w:r>
        <w:rPr>
          <w:rFonts w:ascii="Times New Roman" w:hAnsi="Times New Roman"/>
        </w:rPr>
        <w:t xml:space="preserve"> Ο ΓΕΝ. ΓΡΑΜΜΑΤΕΑΣ</w:t>
      </w:r>
    </w:p>
    <w:p w:rsidR="003F7608" w:rsidRDefault="003F7608" w:rsidP="00071AF7">
      <w:pPr>
        <w:ind w:left="-180"/>
        <w:rPr>
          <w:rFonts w:ascii="Times New Roman" w:hAnsi="Times New Roman"/>
        </w:rPr>
      </w:pPr>
    </w:p>
    <w:p w:rsidR="00CD103D" w:rsidRPr="00724D56" w:rsidRDefault="00693124" w:rsidP="009F0570">
      <w:pPr>
        <w:ind w:left="-180"/>
        <w:rPr>
          <w:rFonts w:ascii="Times New Roman" w:hAnsi="Times New Roman"/>
        </w:rPr>
      </w:pPr>
      <w:r>
        <w:rPr>
          <w:rFonts w:ascii="Times New Roman" w:hAnsi="Times New Roman"/>
        </w:rPr>
        <w:t xml:space="preserve">         ΔΑΝΙΗΛ ΑΓΓΕΛ</w:t>
      </w:r>
      <w:r w:rsidR="00D00A84">
        <w:rPr>
          <w:rFonts w:ascii="Times New Roman" w:hAnsi="Times New Roman"/>
        </w:rPr>
        <w:t xml:space="preserve">ΟΣ                                                 </w:t>
      </w:r>
      <w:r>
        <w:rPr>
          <w:rFonts w:ascii="Times New Roman" w:hAnsi="Times New Roman"/>
        </w:rPr>
        <w:t xml:space="preserve">           </w:t>
      </w:r>
      <w:r w:rsidR="00A12385">
        <w:rPr>
          <w:rFonts w:ascii="Times New Roman" w:hAnsi="Times New Roman"/>
        </w:rPr>
        <w:tab/>
      </w:r>
      <w:r w:rsidR="00A12385">
        <w:rPr>
          <w:rFonts w:ascii="Times New Roman" w:hAnsi="Times New Roman"/>
        </w:rPr>
        <w:tab/>
      </w:r>
      <w:r w:rsidR="00A12385">
        <w:rPr>
          <w:rFonts w:ascii="Times New Roman" w:hAnsi="Times New Roman"/>
        </w:rPr>
        <w:tab/>
      </w:r>
      <w:r>
        <w:rPr>
          <w:rFonts w:ascii="Times New Roman" w:hAnsi="Times New Roman"/>
        </w:rPr>
        <w:t xml:space="preserve"> ΑΓΓΕΛΟΠΟΥΛΟΣ ΚΩΝ/ΝΟΣ</w:t>
      </w:r>
    </w:p>
    <w:sectPr w:rsidR="00CD103D" w:rsidRPr="00724D56" w:rsidSect="00AC138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Black">
    <w:panose1 w:val="020B0A040201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DCA278C"/>
    <w:lvl w:ilvl="0">
      <w:start w:val="1"/>
      <w:numFmt w:val="decimal"/>
      <w:lvlText w:val="%1."/>
      <w:lvlJc w:val="left"/>
      <w:pPr>
        <w:tabs>
          <w:tab w:val="num" w:pos="1492"/>
        </w:tabs>
        <w:ind w:left="1492" w:hanging="360"/>
      </w:pPr>
    </w:lvl>
  </w:abstractNum>
  <w:abstractNum w:abstractNumId="1">
    <w:nsid w:val="FFFFFF7D"/>
    <w:multiLevelType w:val="singleLevel"/>
    <w:tmpl w:val="6B7E5BAA"/>
    <w:lvl w:ilvl="0">
      <w:start w:val="1"/>
      <w:numFmt w:val="decimal"/>
      <w:lvlText w:val="%1."/>
      <w:lvlJc w:val="left"/>
      <w:pPr>
        <w:tabs>
          <w:tab w:val="num" w:pos="1209"/>
        </w:tabs>
        <w:ind w:left="1209" w:hanging="360"/>
      </w:pPr>
    </w:lvl>
  </w:abstractNum>
  <w:abstractNum w:abstractNumId="2">
    <w:nsid w:val="FFFFFF7E"/>
    <w:multiLevelType w:val="singleLevel"/>
    <w:tmpl w:val="1C20456E"/>
    <w:lvl w:ilvl="0">
      <w:start w:val="1"/>
      <w:numFmt w:val="decimal"/>
      <w:lvlText w:val="%1."/>
      <w:lvlJc w:val="left"/>
      <w:pPr>
        <w:tabs>
          <w:tab w:val="num" w:pos="926"/>
        </w:tabs>
        <w:ind w:left="926" w:hanging="360"/>
      </w:pPr>
    </w:lvl>
  </w:abstractNum>
  <w:abstractNum w:abstractNumId="3">
    <w:nsid w:val="FFFFFF7F"/>
    <w:multiLevelType w:val="singleLevel"/>
    <w:tmpl w:val="79D2F240"/>
    <w:lvl w:ilvl="0">
      <w:start w:val="1"/>
      <w:numFmt w:val="decimal"/>
      <w:lvlText w:val="%1."/>
      <w:lvlJc w:val="left"/>
      <w:pPr>
        <w:tabs>
          <w:tab w:val="num" w:pos="643"/>
        </w:tabs>
        <w:ind w:left="643" w:hanging="360"/>
      </w:pPr>
    </w:lvl>
  </w:abstractNum>
  <w:abstractNum w:abstractNumId="4">
    <w:nsid w:val="FFFFFF80"/>
    <w:multiLevelType w:val="singleLevel"/>
    <w:tmpl w:val="B3CAD95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BBE657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962085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989B2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FBA96DA"/>
    <w:lvl w:ilvl="0">
      <w:start w:val="1"/>
      <w:numFmt w:val="decimal"/>
      <w:lvlText w:val="%1."/>
      <w:lvlJc w:val="left"/>
      <w:pPr>
        <w:tabs>
          <w:tab w:val="num" w:pos="360"/>
        </w:tabs>
        <w:ind w:left="360" w:hanging="360"/>
      </w:pPr>
    </w:lvl>
  </w:abstractNum>
  <w:abstractNum w:abstractNumId="9">
    <w:nsid w:val="FFFFFF89"/>
    <w:multiLevelType w:val="singleLevel"/>
    <w:tmpl w:val="70E4612E"/>
    <w:lvl w:ilvl="0">
      <w:start w:val="1"/>
      <w:numFmt w:val="bullet"/>
      <w:lvlText w:val=""/>
      <w:lvlJc w:val="left"/>
      <w:pPr>
        <w:tabs>
          <w:tab w:val="num" w:pos="360"/>
        </w:tabs>
        <w:ind w:left="360" w:hanging="360"/>
      </w:pPr>
      <w:rPr>
        <w:rFonts w:ascii="Symbol" w:hAnsi="Symbol" w:hint="default"/>
      </w:rPr>
    </w:lvl>
  </w:abstractNum>
  <w:abstractNum w:abstractNumId="10">
    <w:nsid w:val="249E7FE8"/>
    <w:multiLevelType w:val="hybridMultilevel"/>
    <w:tmpl w:val="527E3FF4"/>
    <w:lvl w:ilvl="0" w:tplc="AC4EBF60">
      <w:start w:val="1"/>
      <w:numFmt w:val="decimal"/>
      <w:lvlText w:val="%1."/>
      <w:lvlJc w:val="left"/>
      <w:pPr>
        <w:ind w:left="1440" w:hanging="360"/>
      </w:pPr>
      <w:rPr>
        <w:rFonts w:cs="Times New Roman" w:hint="default"/>
      </w:rPr>
    </w:lvl>
    <w:lvl w:ilvl="1" w:tplc="04080019" w:tentative="1">
      <w:start w:val="1"/>
      <w:numFmt w:val="lowerLetter"/>
      <w:lvlText w:val="%2."/>
      <w:lvlJc w:val="left"/>
      <w:pPr>
        <w:ind w:left="2160" w:hanging="360"/>
      </w:pPr>
      <w:rPr>
        <w:rFonts w:cs="Times New Roman"/>
      </w:rPr>
    </w:lvl>
    <w:lvl w:ilvl="2" w:tplc="0408001B" w:tentative="1">
      <w:start w:val="1"/>
      <w:numFmt w:val="lowerRoman"/>
      <w:lvlText w:val="%3."/>
      <w:lvlJc w:val="right"/>
      <w:pPr>
        <w:ind w:left="2880" w:hanging="180"/>
      </w:pPr>
      <w:rPr>
        <w:rFonts w:cs="Times New Roman"/>
      </w:rPr>
    </w:lvl>
    <w:lvl w:ilvl="3" w:tplc="0408000F" w:tentative="1">
      <w:start w:val="1"/>
      <w:numFmt w:val="decimal"/>
      <w:lvlText w:val="%4."/>
      <w:lvlJc w:val="left"/>
      <w:pPr>
        <w:ind w:left="3600" w:hanging="360"/>
      </w:pPr>
      <w:rPr>
        <w:rFonts w:cs="Times New Roman"/>
      </w:rPr>
    </w:lvl>
    <w:lvl w:ilvl="4" w:tplc="04080019" w:tentative="1">
      <w:start w:val="1"/>
      <w:numFmt w:val="lowerLetter"/>
      <w:lvlText w:val="%5."/>
      <w:lvlJc w:val="left"/>
      <w:pPr>
        <w:ind w:left="4320" w:hanging="360"/>
      </w:pPr>
      <w:rPr>
        <w:rFonts w:cs="Times New Roman"/>
      </w:rPr>
    </w:lvl>
    <w:lvl w:ilvl="5" w:tplc="0408001B" w:tentative="1">
      <w:start w:val="1"/>
      <w:numFmt w:val="lowerRoman"/>
      <w:lvlText w:val="%6."/>
      <w:lvlJc w:val="right"/>
      <w:pPr>
        <w:ind w:left="5040" w:hanging="180"/>
      </w:pPr>
      <w:rPr>
        <w:rFonts w:cs="Times New Roman"/>
      </w:rPr>
    </w:lvl>
    <w:lvl w:ilvl="6" w:tplc="0408000F" w:tentative="1">
      <w:start w:val="1"/>
      <w:numFmt w:val="decimal"/>
      <w:lvlText w:val="%7."/>
      <w:lvlJc w:val="left"/>
      <w:pPr>
        <w:ind w:left="5760" w:hanging="360"/>
      </w:pPr>
      <w:rPr>
        <w:rFonts w:cs="Times New Roman"/>
      </w:rPr>
    </w:lvl>
    <w:lvl w:ilvl="7" w:tplc="04080019" w:tentative="1">
      <w:start w:val="1"/>
      <w:numFmt w:val="lowerLetter"/>
      <w:lvlText w:val="%8."/>
      <w:lvlJc w:val="left"/>
      <w:pPr>
        <w:ind w:left="6480" w:hanging="360"/>
      </w:pPr>
      <w:rPr>
        <w:rFonts w:cs="Times New Roman"/>
      </w:rPr>
    </w:lvl>
    <w:lvl w:ilvl="8" w:tplc="0408001B" w:tentative="1">
      <w:start w:val="1"/>
      <w:numFmt w:val="lowerRoman"/>
      <w:lvlText w:val="%9."/>
      <w:lvlJc w:val="right"/>
      <w:pPr>
        <w:ind w:left="7200" w:hanging="180"/>
      </w:pPr>
      <w:rPr>
        <w:rFonts w:cs="Times New Roman"/>
      </w:rPr>
    </w:lvl>
  </w:abstractNum>
  <w:abstractNum w:abstractNumId="11">
    <w:nsid w:val="408560E6"/>
    <w:multiLevelType w:val="hybridMultilevel"/>
    <w:tmpl w:val="15DC1E08"/>
    <w:lvl w:ilvl="0" w:tplc="5CE8AF44">
      <w:start w:val="1"/>
      <w:numFmt w:val="decimal"/>
      <w:lvlText w:val="%1."/>
      <w:lvlJc w:val="left"/>
      <w:pPr>
        <w:ind w:left="720" w:hanging="720"/>
      </w:pPr>
      <w:rPr>
        <w:rFonts w:cs="Times New Roman" w:hint="default"/>
        <w:b w:val="0"/>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2">
    <w:nsid w:val="51502567"/>
    <w:multiLevelType w:val="hybridMultilevel"/>
    <w:tmpl w:val="E6A27DA0"/>
    <w:lvl w:ilvl="0" w:tplc="F954D2F0">
      <w:start w:val="1"/>
      <w:numFmt w:val="decimal"/>
      <w:lvlText w:val="%1."/>
      <w:lvlJc w:val="left"/>
      <w:pPr>
        <w:ind w:left="1440" w:hanging="360"/>
      </w:pPr>
      <w:rPr>
        <w:rFonts w:cs="Times New Roman" w:hint="default"/>
      </w:rPr>
    </w:lvl>
    <w:lvl w:ilvl="1" w:tplc="04080019" w:tentative="1">
      <w:start w:val="1"/>
      <w:numFmt w:val="lowerLetter"/>
      <w:lvlText w:val="%2."/>
      <w:lvlJc w:val="left"/>
      <w:pPr>
        <w:ind w:left="2160" w:hanging="360"/>
      </w:pPr>
      <w:rPr>
        <w:rFonts w:cs="Times New Roman"/>
      </w:rPr>
    </w:lvl>
    <w:lvl w:ilvl="2" w:tplc="0408001B" w:tentative="1">
      <w:start w:val="1"/>
      <w:numFmt w:val="lowerRoman"/>
      <w:lvlText w:val="%3."/>
      <w:lvlJc w:val="right"/>
      <w:pPr>
        <w:ind w:left="2880" w:hanging="180"/>
      </w:pPr>
      <w:rPr>
        <w:rFonts w:cs="Times New Roman"/>
      </w:rPr>
    </w:lvl>
    <w:lvl w:ilvl="3" w:tplc="0408000F" w:tentative="1">
      <w:start w:val="1"/>
      <w:numFmt w:val="decimal"/>
      <w:lvlText w:val="%4."/>
      <w:lvlJc w:val="left"/>
      <w:pPr>
        <w:ind w:left="3600" w:hanging="360"/>
      </w:pPr>
      <w:rPr>
        <w:rFonts w:cs="Times New Roman"/>
      </w:rPr>
    </w:lvl>
    <w:lvl w:ilvl="4" w:tplc="04080019" w:tentative="1">
      <w:start w:val="1"/>
      <w:numFmt w:val="lowerLetter"/>
      <w:lvlText w:val="%5."/>
      <w:lvlJc w:val="left"/>
      <w:pPr>
        <w:ind w:left="4320" w:hanging="360"/>
      </w:pPr>
      <w:rPr>
        <w:rFonts w:cs="Times New Roman"/>
      </w:rPr>
    </w:lvl>
    <w:lvl w:ilvl="5" w:tplc="0408001B" w:tentative="1">
      <w:start w:val="1"/>
      <w:numFmt w:val="lowerRoman"/>
      <w:lvlText w:val="%6."/>
      <w:lvlJc w:val="right"/>
      <w:pPr>
        <w:ind w:left="5040" w:hanging="180"/>
      </w:pPr>
      <w:rPr>
        <w:rFonts w:cs="Times New Roman"/>
      </w:rPr>
    </w:lvl>
    <w:lvl w:ilvl="6" w:tplc="0408000F" w:tentative="1">
      <w:start w:val="1"/>
      <w:numFmt w:val="decimal"/>
      <w:lvlText w:val="%7."/>
      <w:lvlJc w:val="left"/>
      <w:pPr>
        <w:ind w:left="5760" w:hanging="360"/>
      </w:pPr>
      <w:rPr>
        <w:rFonts w:cs="Times New Roman"/>
      </w:rPr>
    </w:lvl>
    <w:lvl w:ilvl="7" w:tplc="04080019" w:tentative="1">
      <w:start w:val="1"/>
      <w:numFmt w:val="lowerLetter"/>
      <w:lvlText w:val="%8."/>
      <w:lvlJc w:val="left"/>
      <w:pPr>
        <w:ind w:left="6480" w:hanging="360"/>
      </w:pPr>
      <w:rPr>
        <w:rFonts w:cs="Times New Roman"/>
      </w:rPr>
    </w:lvl>
    <w:lvl w:ilvl="8" w:tplc="0408001B" w:tentative="1">
      <w:start w:val="1"/>
      <w:numFmt w:val="lowerRoman"/>
      <w:lvlText w:val="%9."/>
      <w:lvlJc w:val="right"/>
      <w:pPr>
        <w:ind w:left="7200" w:hanging="180"/>
      </w:pPr>
      <w:rPr>
        <w:rFonts w:cs="Times New Roman"/>
      </w:rPr>
    </w:lvl>
  </w:abstractNum>
  <w:num w:numId="1">
    <w:abstractNumId w:val="11"/>
  </w:num>
  <w:num w:numId="2">
    <w:abstractNumId w:val="10"/>
  </w:num>
  <w:num w:numId="3">
    <w:abstractNumId w:val="12"/>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rsids>
    <w:rsidRoot w:val="007B71D8"/>
    <w:rsid w:val="00013ED8"/>
    <w:rsid w:val="0002684B"/>
    <w:rsid w:val="00026CB3"/>
    <w:rsid w:val="00057FA4"/>
    <w:rsid w:val="000659D7"/>
    <w:rsid w:val="00071AF7"/>
    <w:rsid w:val="000A6D43"/>
    <w:rsid w:val="000B047C"/>
    <w:rsid w:val="000D501F"/>
    <w:rsid w:val="00116219"/>
    <w:rsid w:val="001579C0"/>
    <w:rsid w:val="00165B13"/>
    <w:rsid w:val="001B27CC"/>
    <w:rsid w:val="001D1C43"/>
    <w:rsid w:val="001E2387"/>
    <w:rsid w:val="001E2AE1"/>
    <w:rsid w:val="0023146F"/>
    <w:rsid w:val="00257637"/>
    <w:rsid w:val="00270F0E"/>
    <w:rsid w:val="00274E69"/>
    <w:rsid w:val="0027701B"/>
    <w:rsid w:val="002811BE"/>
    <w:rsid w:val="00283DA7"/>
    <w:rsid w:val="0029452C"/>
    <w:rsid w:val="002C6823"/>
    <w:rsid w:val="002D0490"/>
    <w:rsid w:val="002D1FCC"/>
    <w:rsid w:val="002E23FA"/>
    <w:rsid w:val="002F1270"/>
    <w:rsid w:val="00354E0E"/>
    <w:rsid w:val="00356D11"/>
    <w:rsid w:val="00385D79"/>
    <w:rsid w:val="003A0886"/>
    <w:rsid w:val="003F7608"/>
    <w:rsid w:val="004131A5"/>
    <w:rsid w:val="0047341A"/>
    <w:rsid w:val="00482A01"/>
    <w:rsid w:val="004F0C83"/>
    <w:rsid w:val="00504B36"/>
    <w:rsid w:val="00515015"/>
    <w:rsid w:val="005230ED"/>
    <w:rsid w:val="005241B7"/>
    <w:rsid w:val="005339C5"/>
    <w:rsid w:val="00543AD6"/>
    <w:rsid w:val="00551E3A"/>
    <w:rsid w:val="00592775"/>
    <w:rsid w:val="00597AE9"/>
    <w:rsid w:val="005C3239"/>
    <w:rsid w:val="005C5CC3"/>
    <w:rsid w:val="005D743E"/>
    <w:rsid w:val="005E598E"/>
    <w:rsid w:val="00614875"/>
    <w:rsid w:val="006157B6"/>
    <w:rsid w:val="00616F4F"/>
    <w:rsid w:val="0065023B"/>
    <w:rsid w:val="00655B0F"/>
    <w:rsid w:val="00657AF7"/>
    <w:rsid w:val="00664007"/>
    <w:rsid w:val="0067364C"/>
    <w:rsid w:val="0068776B"/>
    <w:rsid w:val="00693124"/>
    <w:rsid w:val="006B0EEA"/>
    <w:rsid w:val="006C5919"/>
    <w:rsid w:val="00721732"/>
    <w:rsid w:val="00724D56"/>
    <w:rsid w:val="00753335"/>
    <w:rsid w:val="00754044"/>
    <w:rsid w:val="007548C7"/>
    <w:rsid w:val="00774058"/>
    <w:rsid w:val="00777112"/>
    <w:rsid w:val="00781EED"/>
    <w:rsid w:val="007A09EF"/>
    <w:rsid w:val="007B5CD9"/>
    <w:rsid w:val="007B71D8"/>
    <w:rsid w:val="007E0575"/>
    <w:rsid w:val="007E432E"/>
    <w:rsid w:val="007F3FF6"/>
    <w:rsid w:val="008072C2"/>
    <w:rsid w:val="008A6439"/>
    <w:rsid w:val="008B0096"/>
    <w:rsid w:val="008E6768"/>
    <w:rsid w:val="00907824"/>
    <w:rsid w:val="00921C79"/>
    <w:rsid w:val="00952544"/>
    <w:rsid w:val="0095429C"/>
    <w:rsid w:val="00954FF8"/>
    <w:rsid w:val="00970220"/>
    <w:rsid w:val="009A2746"/>
    <w:rsid w:val="009D0BBF"/>
    <w:rsid w:val="009D1D4B"/>
    <w:rsid w:val="009E50DE"/>
    <w:rsid w:val="009F0570"/>
    <w:rsid w:val="009F226E"/>
    <w:rsid w:val="009F5BF9"/>
    <w:rsid w:val="00A12385"/>
    <w:rsid w:val="00A176FA"/>
    <w:rsid w:val="00A41E23"/>
    <w:rsid w:val="00A540B7"/>
    <w:rsid w:val="00A81A63"/>
    <w:rsid w:val="00A93998"/>
    <w:rsid w:val="00AA25B9"/>
    <w:rsid w:val="00AA5954"/>
    <w:rsid w:val="00AC1384"/>
    <w:rsid w:val="00AD14B1"/>
    <w:rsid w:val="00B02AB4"/>
    <w:rsid w:val="00B214ED"/>
    <w:rsid w:val="00B26667"/>
    <w:rsid w:val="00B33369"/>
    <w:rsid w:val="00B5387E"/>
    <w:rsid w:val="00B62342"/>
    <w:rsid w:val="00B63CF8"/>
    <w:rsid w:val="00B72370"/>
    <w:rsid w:val="00BA0884"/>
    <w:rsid w:val="00BA18C7"/>
    <w:rsid w:val="00BB440F"/>
    <w:rsid w:val="00C06813"/>
    <w:rsid w:val="00C222C7"/>
    <w:rsid w:val="00C23A79"/>
    <w:rsid w:val="00C441DA"/>
    <w:rsid w:val="00C45158"/>
    <w:rsid w:val="00C575A8"/>
    <w:rsid w:val="00C626E9"/>
    <w:rsid w:val="00C700DE"/>
    <w:rsid w:val="00C77351"/>
    <w:rsid w:val="00C80C6D"/>
    <w:rsid w:val="00C86885"/>
    <w:rsid w:val="00CB12D2"/>
    <w:rsid w:val="00CB2CDE"/>
    <w:rsid w:val="00CD103D"/>
    <w:rsid w:val="00CD5BA1"/>
    <w:rsid w:val="00CE0812"/>
    <w:rsid w:val="00CE203F"/>
    <w:rsid w:val="00D00A84"/>
    <w:rsid w:val="00D0664C"/>
    <w:rsid w:val="00D17538"/>
    <w:rsid w:val="00D27F50"/>
    <w:rsid w:val="00D31487"/>
    <w:rsid w:val="00D47104"/>
    <w:rsid w:val="00D532E9"/>
    <w:rsid w:val="00DB4FD8"/>
    <w:rsid w:val="00DC7CD4"/>
    <w:rsid w:val="00DF1709"/>
    <w:rsid w:val="00DF3CD2"/>
    <w:rsid w:val="00E01622"/>
    <w:rsid w:val="00E13167"/>
    <w:rsid w:val="00E2640B"/>
    <w:rsid w:val="00E32DB5"/>
    <w:rsid w:val="00E43E31"/>
    <w:rsid w:val="00E46B26"/>
    <w:rsid w:val="00E5782E"/>
    <w:rsid w:val="00EB04E9"/>
    <w:rsid w:val="00EB774E"/>
    <w:rsid w:val="00EE11DD"/>
    <w:rsid w:val="00EE3349"/>
    <w:rsid w:val="00EE43EA"/>
    <w:rsid w:val="00EF72EE"/>
    <w:rsid w:val="00F038ED"/>
    <w:rsid w:val="00F03BD5"/>
    <w:rsid w:val="00F16FBD"/>
    <w:rsid w:val="00F176ED"/>
    <w:rsid w:val="00F42C0A"/>
    <w:rsid w:val="00F46BE2"/>
    <w:rsid w:val="00F52EFB"/>
    <w:rsid w:val="00F534D6"/>
    <w:rsid w:val="00F657EE"/>
    <w:rsid w:val="00F8788B"/>
    <w:rsid w:val="00FB5D66"/>
    <w:rsid w:val="00FD2785"/>
    <w:rsid w:val="00FF0002"/>
    <w:rsid w:val="00FF0A4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E50DE"/>
    <w:pPr>
      <w:spacing w:after="200" w:line="276" w:lineRule="auto"/>
    </w:pPr>
    <w:rPr>
      <w:rFonts w:eastAsia="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Παράγραφος λίστας1"/>
    <w:basedOn w:val="a"/>
    <w:rsid w:val="0023146F"/>
    <w:pPr>
      <w:ind w:left="720"/>
      <w:contextualSpacing/>
    </w:pPr>
  </w:style>
  <w:style w:type="character" w:styleId="-">
    <w:name w:val="Hyperlink"/>
    <w:basedOn w:val="a0"/>
    <w:rsid w:val="00A41E23"/>
    <w:rPr>
      <w:rFonts w:cs="Times New Roman"/>
      <w:color w:val="0000FF"/>
      <w:u w:val="single"/>
    </w:rPr>
  </w:style>
  <w:style w:type="paragraph" w:styleId="3">
    <w:name w:val="Body Text 3"/>
    <w:basedOn w:val="a"/>
    <w:rsid w:val="00F038ED"/>
    <w:pPr>
      <w:spacing w:after="0" w:line="240" w:lineRule="auto"/>
      <w:jc w:val="both"/>
    </w:pPr>
    <w:rPr>
      <w:rFonts w:ascii="Arial" w:hAnsi="Arial"/>
      <w:b/>
      <w:bCs/>
      <w:szCs w:val="20"/>
    </w:rPr>
  </w:style>
  <w:style w:type="paragraph" w:styleId="a3">
    <w:name w:val="Balloon Text"/>
    <w:basedOn w:val="a"/>
    <w:semiHidden/>
    <w:rsid w:val="007B5CD9"/>
    <w:rPr>
      <w:rFonts w:ascii="Tahoma" w:hAnsi="Tahoma" w:cs="Tahoma"/>
      <w:sz w:val="16"/>
      <w:szCs w:val="16"/>
    </w:rPr>
  </w:style>
  <w:style w:type="table" w:styleId="a4">
    <w:name w:val="Table Grid"/>
    <w:basedOn w:val="a1"/>
    <w:locked/>
    <w:rsid w:val="009D0BB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30">
    <w:name w:val="Table Colorful 3"/>
    <w:basedOn w:val="a1"/>
    <w:rsid w:val="005339C5"/>
    <w:pPr>
      <w:spacing w:after="200" w:line="276" w:lineRule="auto"/>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3-1">
    <w:name w:val="Medium Grid 3 Accent 1"/>
    <w:basedOn w:val="a1"/>
    <w:uiPriority w:val="69"/>
    <w:rsid w:val="005339C5"/>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8FECE-56D4-427E-8C9C-D2C6DA0A4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1722</Words>
  <Characters>9304</Characters>
  <Application>Microsoft Office Word</Application>
  <DocSecurity>0</DocSecurity>
  <Lines>77</Lines>
  <Paragraphs>22</Paragraphs>
  <ScaleCrop>false</ScaleCrop>
  <HeadingPairs>
    <vt:vector size="2" baseType="variant">
      <vt:variant>
        <vt:lpstr>Τίτλος</vt:lpstr>
      </vt:variant>
      <vt:variant>
        <vt:i4>1</vt:i4>
      </vt:variant>
    </vt:vector>
  </HeadingPairs>
  <TitlesOfParts>
    <vt:vector size="1" baseType="lpstr">
      <vt:lpstr>ΠΡΟΚΗΡΥΞΗ</vt:lpstr>
    </vt:vector>
  </TitlesOfParts>
  <Company/>
  <LinksUpToDate>false</LinksUpToDate>
  <CharactersWithSpaces>11004</CharactersWithSpaces>
  <SharedDoc>false</SharedDoc>
  <HLinks>
    <vt:vector size="6" baseType="variant">
      <vt:variant>
        <vt:i4>131156</vt:i4>
      </vt:variant>
      <vt:variant>
        <vt:i4>0</vt:i4>
      </vt:variant>
      <vt:variant>
        <vt:i4>0</vt:i4>
      </vt:variant>
      <vt:variant>
        <vt:i4>5</vt:i4>
      </vt:variant>
      <vt:variant>
        <vt:lpwstr>http://www.epsachaias.gr/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ΠΡΟΚΗΡΥΞΗ</dc:title>
  <dc:creator>Basilis</dc:creator>
  <cp:lastModifiedBy>Grammatia</cp:lastModifiedBy>
  <cp:revision>3</cp:revision>
  <cp:lastPrinted>2015-10-13T07:40:00Z</cp:lastPrinted>
  <dcterms:created xsi:type="dcterms:W3CDTF">2017-03-27T16:07:00Z</dcterms:created>
  <dcterms:modified xsi:type="dcterms:W3CDTF">2017-03-27T16:11:00Z</dcterms:modified>
</cp:coreProperties>
</file>